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7D30934D" w14:textId="77777777" w:rsidR="00F82719" w:rsidRPr="00B8024D" w:rsidRDefault="00F82719" w:rsidP="00C245F8">
      <w:pPr>
        <w:jc w:val="center"/>
        <w:rPr>
          <w:rFonts w:cstheme="minorHAnsi"/>
          <w:b/>
          <w:color w:val="000000" w:themeColor="text1"/>
          <w:sz w:val="24"/>
          <w:szCs w:val="24"/>
        </w:rPr>
      </w:pPr>
      <w:bookmarkStart w:id="0" w:name="_Hlk150375463"/>
      <w:bookmarkEnd w:id="0"/>
    </w:p>
    <w:p w14:paraId="7D29C84C" w14:textId="75F2867F" w:rsidR="00F82719" w:rsidRPr="00B8024D" w:rsidRDefault="00293A5D" w:rsidP="006D42C9">
      <w:pPr>
        <w:ind w:left="-142"/>
        <w:jc w:val="center"/>
        <w:rPr>
          <w:rFonts w:cstheme="minorHAnsi"/>
          <w:b/>
          <w:color w:val="000000" w:themeColor="text1"/>
          <w:sz w:val="24"/>
          <w:szCs w:val="24"/>
        </w:rPr>
      </w:pPr>
      <w:r w:rsidRPr="00B8024D">
        <w:rPr>
          <w:rFonts w:cstheme="minorHAnsi"/>
          <w:b/>
          <w:noProof/>
          <w:color w:val="000000" w:themeColor="text1"/>
          <w:sz w:val="24"/>
          <w:szCs w:val="24"/>
        </w:rPr>
        <w:drawing>
          <wp:inline distT="0" distB="0" distL="0" distR="0" wp14:anchorId="741E9CDC" wp14:editId="14C4AD8F">
            <wp:extent cx="5331734" cy="2544373"/>
            <wp:effectExtent l="19050" t="0" r="21590" b="7518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8" cstate="print">
                      <a:extLst>
                        <a:ext uri="{28A0092B-C50C-407E-A947-70E740481C1C}">
                          <a14:useLocalDpi xmlns:a14="http://schemas.microsoft.com/office/drawing/2010/main" val="0"/>
                        </a:ext>
                      </a:extLst>
                    </a:blip>
                    <a:srcRect l="723" r="723"/>
                    <a:stretch>
                      <a:fillRect/>
                    </a:stretch>
                  </pic:blipFill>
                  <pic:spPr bwMode="auto">
                    <a:xfrm>
                      <a:off x="0" y="0"/>
                      <a:ext cx="5331734" cy="25443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A61A497" w14:textId="028B917B" w:rsidR="00F82719" w:rsidRPr="00B8024D" w:rsidRDefault="00F82719" w:rsidP="00F82719">
      <w:pPr>
        <w:jc w:val="center"/>
        <w:rPr>
          <w:rFonts w:cstheme="minorHAnsi"/>
          <w:b/>
          <w:color w:val="4472C4" w:themeColor="accent1"/>
          <w:sz w:val="36"/>
          <w:szCs w:val="36"/>
        </w:rPr>
      </w:pPr>
      <w:r w:rsidRPr="00B8024D">
        <w:rPr>
          <w:rFonts w:cstheme="minorHAnsi"/>
          <w:b/>
          <w:color w:val="4472C4" w:themeColor="accent1"/>
          <w:sz w:val="36"/>
          <w:szCs w:val="36"/>
        </w:rPr>
        <w:t>Vodič za građane</w:t>
      </w:r>
      <w:r w:rsidR="00572279" w:rsidRPr="00B8024D">
        <w:rPr>
          <w:rFonts w:cstheme="minorHAnsi"/>
          <w:color w:val="4472C4" w:themeColor="accent1"/>
        </w:rPr>
        <w:t xml:space="preserve"> </w:t>
      </w:r>
      <w:r w:rsidR="00572279" w:rsidRPr="00B8024D">
        <w:rPr>
          <w:rFonts w:cstheme="minorHAnsi"/>
          <w:b/>
          <w:color w:val="4472C4" w:themeColor="accent1"/>
          <w:sz w:val="36"/>
          <w:szCs w:val="36"/>
        </w:rPr>
        <w:t>za 202</w:t>
      </w:r>
      <w:r w:rsidR="005632A4">
        <w:rPr>
          <w:rFonts w:cstheme="minorHAnsi"/>
          <w:b/>
          <w:color w:val="4472C4" w:themeColor="accent1"/>
          <w:sz w:val="36"/>
          <w:szCs w:val="36"/>
        </w:rPr>
        <w:t>4</w:t>
      </w:r>
      <w:r w:rsidR="00572279" w:rsidRPr="00B8024D">
        <w:rPr>
          <w:rFonts w:cstheme="minorHAnsi"/>
          <w:b/>
          <w:color w:val="4472C4" w:themeColor="accent1"/>
          <w:sz w:val="36"/>
          <w:szCs w:val="36"/>
        </w:rPr>
        <w:t>. godinu</w:t>
      </w:r>
    </w:p>
    <w:p w14:paraId="23069CD5" w14:textId="77777777" w:rsidR="00AD0569" w:rsidRPr="00B8024D" w:rsidRDefault="00AD0569" w:rsidP="00F82719">
      <w:pPr>
        <w:jc w:val="center"/>
        <w:rPr>
          <w:rFonts w:cstheme="minorHAnsi"/>
          <w:b/>
          <w:color w:val="4472C4" w:themeColor="accent1"/>
          <w:sz w:val="36"/>
          <w:szCs w:val="36"/>
        </w:rPr>
      </w:pPr>
    </w:p>
    <w:p w14:paraId="43B7DB94" w14:textId="2F87EFCC" w:rsidR="00F82719" w:rsidRPr="00B8024D" w:rsidRDefault="00F82719" w:rsidP="00D24D0B">
      <w:pPr>
        <w:jc w:val="center"/>
        <w:rPr>
          <w:rFonts w:cstheme="minorHAnsi"/>
          <w:b/>
          <w:color w:val="4472C4" w:themeColor="accent1"/>
          <w:sz w:val="36"/>
          <w:szCs w:val="36"/>
        </w:rPr>
      </w:pPr>
      <w:r w:rsidRPr="00B8024D">
        <w:rPr>
          <w:rFonts w:cstheme="minorHAnsi"/>
          <w:b/>
          <w:color w:val="4472C4" w:themeColor="accent1"/>
          <w:sz w:val="36"/>
          <w:szCs w:val="36"/>
        </w:rPr>
        <w:t>Općin</w:t>
      </w:r>
      <w:r w:rsidR="00572279" w:rsidRPr="00B8024D">
        <w:rPr>
          <w:rFonts w:cstheme="minorHAnsi"/>
          <w:b/>
          <w:color w:val="4472C4" w:themeColor="accent1"/>
          <w:sz w:val="36"/>
          <w:szCs w:val="36"/>
        </w:rPr>
        <w:t>a</w:t>
      </w:r>
      <w:r w:rsidRPr="00B8024D">
        <w:rPr>
          <w:rFonts w:cstheme="minorHAnsi"/>
          <w:b/>
          <w:color w:val="4472C4" w:themeColor="accent1"/>
          <w:sz w:val="36"/>
          <w:szCs w:val="36"/>
        </w:rPr>
        <w:t xml:space="preserve"> </w:t>
      </w:r>
      <w:r w:rsidR="008D4AED">
        <w:rPr>
          <w:rFonts w:cstheme="minorHAnsi"/>
          <w:b/>
          <w:color w:val="4472C4" w:themeColor="accent1"/>
          <w:sz w:val="36"/>
          <w:szCs w:val="36"/>
        </w:rPr>
        <w:t>Jasenice</w:t>
      </w:r>
    </w:p>
    <w:p w14:paraId="25351B47" w14:textId="2E9C7817" w:rsidR="00F82719" w:rsidRPr="00B8024D" w:rsidRDefault="00F82719">
      <w:pPr>
        <w:rPr>
          <w:rFonts w:cstheme="minorHAnsi"/>
          <w:b/>
          <w:color w:val="FF0000"/>
          <w:sz w:val="24"/>
          <w:szCs w:val="24"/>
        </w:rPr>
      </w:pPr>
      <w:r w:rsidRPr="00B8024D">
        <w:rPr>
          <w:rFonts w:cstheme="minorHAnsi"/>
          <w:b/>
          <w:color w:val="FF0000"/>
          <w:sz w:val="24"/>
          <w:szCs w:val="24"/>
        </w:rPr>
        <w:br w:type="page"/>
      </w:r>
    </w:p>
    <w:p w14:paraId="6396C447" w14:textId="4016184F" w:rsidR="0020632B" w:rsidRPr="00B8024D" w:rsidRDefault="0020632B" w:rsidP="00846565">
      <w:pPr>
        <w:spacing w:after="0"/>
        <w:jc w:val="both"/>
        <w:rPr>
          <w:rFonts w:cstheme="minorHAnsi"/>
          <w:b/>
          <w:color w:val="4472C4" w:themeColor="accent1"/>
          <w:sz w:val="24"/>
          <w:szCs w:val="24"/>
        </w:rPr>
      </w:pPr>
      <w:r w:rsidRPr="00B8024D">
        <w:rPr>
          <w:rFonts w:cstheme="minorHAnsi"/>
          <w:b/>
          <w:color w:val="4472C4" w:themeColor="accent1"/>
          <w:sz w:val="24"/>
          <w:szCs w:val="24"/>
        </w:rPr>
        <w:lastRenderedPageBreak/>
        <w:t>Poštovani građani,</w:t>
      </w:r>
    </w:p>
    <w:p w14:paraId="58CAC872" w14:textId="49B89079" w:rsidR="00300100" w:rsidRPr="00B8024D" w:rsidRDefault="00293A5D" w:rsidP="005632A4">
      <w:pPr>
        <w:spacing w:after="0"/>
        <w:jc w:val="both"/>
        <w:rPr>
          <w:rFonts w:cstheme="minorHAnsi"/>
          <w:b/>
          <w:color w:val="4472C4" w:themeColor="accent1"/>
          <w:sz w:val="24"/>
          <w:szCs w:val="24"/>
        </w:rPr>
      </w:pPr>
      <w:r w:rsidRPr="00B8024D">
        <w:rPr>
          <w:rFonts w:cstheme="minorHAnsi"/>
          <w:noProof/>
        </w:rPr>
        <w:drawing>
          <wp:anchor distT="0" distB="0" distL="114300" distR="114300" simplePos="0" relativeHeight="251662336" behindDoc="0" locked="0" layoutInCell="1" allowOverlap="1" wp14:anchorId="5C7F35B9" wp14:editId="20A2DCDF">
            <wp:simplePos x="0" y="0"/>
            <wp:positionH relativeFrom="column">
              <wp:posOffset>212725</wp:posOffset>
            </wp:positionH>
            <wp:positionV relativeFrom="paragraph">
              <wp:posOffset>110210</wp:posOffset>
            </wp:positionV>
            <wp:extent cx="1007745" cy="1295400"/>
            <wp:effectExtent l="0" t="0" r="1905"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rotWithShape="1">
                    <a:blip r:embed="rId9" cstate="print">
                      <a:extLst>
                        <a:ext uri="{28A0092B-C50C-407E-A947-70E740481C1C}">
                          <a14:useLocalDpi xmlns:a14="http://schemas.microsoft.com/office/drawing/2010/main" val="0"/>
                        </a:ext>
                      </a:extLst>
                    </a:blip>
                    <a:srcRect l="-877" t="-1898" r="3544" b="1788"/>
                    <a:stretch/>
                  </pic:blipFill>
                  <pic:spPr bwMode="auto">
                    <a:xfrm>
                      <a:off x="0" y="0"/>
                      <a:ext cx="1007745" cy="1295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FD9" w:rsidRPr="00B8024D">
        <w:rPr>
          <w:rFonts w:cstheme="minorHAnsi"/>
          <w:b/>
          <w:color w:val="4472C4" w:themeColor="accent1"/>
          <w:sz w:val="24"/>
          <w:szCs w:val="24"/>
        </w:rPr>
        <w:br w:type="textWrapping" w:clear="all"/>
      </w:r>
    </w:p>
    <w:p w14:paraId="0F47B038" w14:textId="2F950737" w:rsidR="00022890" w:rsidRDefault="000E5DFE" w:rsidP="005D66F8">
      <w:pPr>
        <w:jc w:val="both"/>
        <w:rPr>
          <w:rFonts w:cstheme="minorHAnsi"/>
          <w:sz w:val="24"/>
          <w:szCs w:val="24"/>
        </w:rPr>
      </w:pPr>
      <w:r w:rsidRPr="00B8024D">
        <w:rPr>
          <w:rFonts w:cstheme="minorHAnsi"/>
          <w:sz w:val="24"/>
          <w:szCs w:val="24"/>
        </w:rPr>
        <w:t xml:space="preserve">predstavljam Vam </w:t>
      </w:r>
      <w:r w:rsidR="00572279" w:rsidRPr="00B8024D">
        <w:rPr>
          <w:rFonts w:cstheme="minorHAnsi"/>
          <w:i/>
          <w:sz w:val="24"/>
          <w:szCs w:val="24"/>
        </w:rPr>
        <w:t>Vodič</w:t>
      </w:r>
      <w:r w:rsidRPr="00B8024D">
        <w:rPr>
          <w:rFonts w:cstheme="minorHAnsi"/>
          <w:i/>
          <w:sz w:val="24"/>
          <w:szCs w:val="24"/>
        </w:rPr>
        <w:t xml:space="preserve"> za građane</w:t>
      </w:r>
      <w:r w:rsidR="009569B1" w:rsidRPr="00B8024D">
        <w:rPr>
          <w:rFonts w:cstheme="minorHAnsi"/>
          <w:sz w:val="24"/>
          <w:szCs w:val="24"/>
        </w:rPr>
        <w:t xml:space="preserve"> za 202</w:t>
      </w:r>
      <w:r w:rsidR="005632A4">
        <w:rPr>
          <w:rFonts w:cstheme="minorHAnsi"/>
          <w:sz w:val="24"/>
          <w:szCs w:val="24"/>
        </w:rPr>
        <w:t>4</w:t>
      </w:r>
      <w:r w:rsidR="009E2152" w:rsidRPr="00B8024D">
        <w:rPr>
          <w:rFonts w:cstheme="minorHAnsi"/>
          <w:sz w:val="24"/>
          <w:szCs w:val="24"/>
        </w:rPr>
        <w:t>.</w:t>
      </w:r>
      <w:r w:rsidR="0020632B" w:rsidRPr="00B8024D">
        <w:rPr>
          <w:rFonts w:cstheme="minorHAnsi"/>
          <w:sz w:val="24"/>
          <w:szCs w:val="24"/>
        </w:rPr>
        <w:t xml:space="preserve"> godinu</w:t>
      </w:r>
      <w:r w:rsidR="003954B1" w:rsidRPr="00B8024D">
        <w:rPr>
          <w:rFonts w:cstheme="minorHAnsi"/>
          <w:sz w:val="24"/>
          <w:szCs w:val="24"/>
        </w:rPr>
        <w:t>,</w:t>
      </w:r>
      <w:r w:rsidR="00FF2B6C" w:rsidRPr="00B8024D">
        <w:rPr>
          <w:rFonts w:cstheme="minorHAnsi"/>
          <w:sz w:val="24"/>
          <w:szCs w:val="24"/>
        </w:rPr>
        <w:t xml:space="preserve"> u</w:t>
      </w:r>
      <w:r w:rsidR="0020632B" w:rsidRPr="00B8024D">
        <w:rPr>
          <w:rFonts w:cstheme="minorHAnsi"/>
          <w:sz w:val="24"/>
          <w:szCs w:val="24"/>
        </w:rPr>
        <w:t xml:space="preserve"> </w:t>
      </w:r>
      <w:r w:rsidR="00FF2B6C" w:rsidRPr="00B8024D">
        <w:rPr>
          <w:rFonts w:cstheme="minorHAnsi"/>
          <w:sz w:val="24"/>
          <w:szCs w:val="24"/>
        </w:rPr>
        <w:t>kojemu</w:t>
      </w:r>
      <w:r w:rsidR="0020632B" w:rsidRPr="00B8024D">
        <w:rPr>
          <w:rFonts w:cstheme="minorHAnsi"/>
          <w:sz w:val="24"/>
          <w:szCs w:val="24"/>
        </w:rPr>
        <w:t xml:space="preserve"> je prikazano na koji način Općina</w:t>
      </w:r>
      <w:r w:rsidR="00572279" w:rsidRPr="00B8024D">
        <w:rPr>
          <w:rFonts w:cstheme="minorHAnsi"/>
          <w:sz w:val="24"/>
          <w:szCs w:val="24"/>
        </w:rPr>
        <w:t xml:space="preserve"> </w:t>
      </w:r>
      <w:r w:rsidR="008D4AED">
        <w:rPr>
          <w:rFonts w:cstheme="minorHAnsi"/>
          <w:sz w:val="24"/>
          <w:szCs w:val="24"/>
        </w:rPr>
        <w:t>Jasenice</w:t>
      </w:r>
      <w:r w:rsidR="005632A4">
        <w:rPr>
          <w:rFonts w:cstheme="minorHAnsi"/>
          <w:sz w:val="24"/>
          <w:szCs w:val="24"/>
        </w:rPr>
        <w:t xml:space="preserve"> </w:t>
      </w:r>
      <w:r w:rsidR="0020632B" w:rsidRPr="00B8024D">
        <w:rPr>
          <w:rFonts w:cstheme="minorHAnsi"/>
          <w:sz w:val="24"/>
          <w:szCs w:val="24"/>
        </w:rPr>
        <w:t>prikuplja i investira sredstva. Vođeni našim načelima i misijom u kojoj želimo kroz transparentno i učinkovit</w:t>
      </w:r>
      <w:r w:rsidR="00976641" w:rsidRPr="00B8024D">
        <w:rPr>
          <w:rFonts w:cstheme="minorHAnsi"/>
          <w:sz w:val="24"/>
          <w:szCs w:val="24"/>
        </w:rPr>
        <w:t xml:space="preserve">o upravljanje javnim sredstvima </w:t>
      </w:r>
      <w:r w:rsidR="0020632B" w:rsidRPr="00B8024D">
        <w:rPr>
          <w:rFonts w:cstheme="minorHAnsi"/>
          <w:sz w:val="24"/>
          <w:szCs w:val="24"/>
        </w:rPr>
        <w:t>i</w:t>
      </w:r>
      <w:r w:rsidR="00976641" w:rsidRPr="00B8024D">
        <w:rPr>
          <w:rFonts w:cstheme="minorHAnsi"/>
          <w:sz w:val="24"/>
          <w:szCs w:val="24"/>
        </w:rPr>
        <w:t xml:space="preserve"> </w:t>
      </w:r>
      <w:r w:rsidR="0020632B" w:rsidRPr="00B8024D">
        <w:rPr>
          <w:rFonts w:cstheme="minorHAnsi"/>
          <w:sz w:val="24"/>
          <w:szCs w:val="24"/>
        </w:rPr>
        <w:t xml:space="preserve">provođenje </w:t>
      </w:r>
      <w:r w:rsidR="004C6355" w:rsidRPr="00B8024D">
        <w:rPr>
          <w:rFonts w:cstheme="minorHAnsi"/>
          <w:sz w:val="24"/>
          <w:szCs w:val="24"/>
        </w:rPr>
        <w:t>razvojnih</w:t>
      </w:r>
      <w:r w:rsidR="00976641" w:rsidRPr="00B8024D">
        <w:rPr>
          <w:rFonts w:cstheme="minorHAnsi"/>
          <w:sz w:val="24"/>
          <w:szCs w:val="24"/>
        </w:rPr>
        <w:t xml:space="preserve"> </w:t>
      </w:r>
      <w:r w:rsidR="004C6355" w:rsidRPr="00B8024D">
        <w:rPr>
          <w:rFonts w:cstheme="minorHAnsi"/>
          <w:sz w:val="24"/>
          <w:szCs w:val="24"/>
        </w:rPr>
        <w:t>projekata,</w:t>
      </w:r>
      <w:r w:rsidR="00976641" w:rsidRPr="00B8024D">
        <w:rPr>
          <w:rFonts w:cstheme="minorHAnsi"/>
          <w:sz w:val="24"/>
          <w:szCs w:val="24"/>
        </w:rPr>
        <w:t xml:space="preserve"> </w:t>
      </w:r>
      <w:r w:rsidR="0020632B" w:rsidRPr="00B8024D">
        <w:rPr>
          <w:rFonts w:cstheme="minorHAnsi"/>
          <w:sz w:val="24"/>
          <w:szCs w:val="24"/>
        </w:rPr>
        <w:t>osigurati građanima Opći</w:t>
      </w:r>
      <w:r w:rsidR="00C57E07" w:rsidRPr="00B8024D">
        <w:rPr>
          <w:rFonts w:cstheme="minorHAnsi"/>
          <w:sz w:val="24"/>
          <w:szCs w:val="24"/>
        </w:rPr>
        <w:t xml:space="preserve">ne </w:t>
      </w:r>
      <w:r w:rsidR="008D4AED">
        <w:rPr>
          <w:rFonts w:cstheme="minorHAnsi"/>
          <w:sz w:val="24"/>
          <w:szCs w:val="24"/>
        </w:rPr>
        <w:t>Jasenice</w:t>
      </w:r>
      <w:r w:rsidR="005632A4">
        <w:rPr>
          <w:rFonts w:cstheme="minorHAnsi"/>
          <w:sz w:val="24"/>
          <w:szCs w:val="24"/>
        </w:rPr>
        <w:t xml:space="preserve"> </w:t>
      </w:r>
      <w:r w:rsidR="0020632B" w:rsidRPr="00B8024D">
        <w:rPr>
          <w:rFonts w:cstheme="minorHAnsi"/>
          <w:sz w:val="24"/>
          <w:szCs w:val="24"/>
        </w:rPr>
        <w:t xml:space="preserve">bolje </w:t>
      </w:r>
      <w:r w:rsidR="00C57E07" w:rsidRPr="00B8024D">
        <w:rPr>
          <w:rFonts w:cstheme="minorHAnsi"/>
          <w:sz w:val="24"/>
          <w:szCs w:val="24"/>
        </w:rPr>
        <w:t xml:space="preserve">životne </w:t>
      </w:r>
      <w:r w:rsidR="0020632B" w:rsidRPr="00B8024D">
        <w:rPr>
          <w:rFonts w:cstheme="minorHAnsi"/>
          <w:sz w:val="24"/>
          <w:szCs w:val="24"/>
        </w:rPr>
        <w:t>uvjete</w:t>
      </w:r>
      <w:r w:rsidR="00C57E07" w:rsidRPr="00B8024D">
        <w:rPr>
          <w:rFonts w:cstheme="minorHAnsi"/>
          <w:sz w:val="24"/>
          <w:szCs w:val="24"/>
        </w:rPr>
        <w:t xml:space="preserve"> u našoj</w:t>
      </w:r>
      <w:r w:rsidR="0020632B" w:rsidRPr="00B8024D">
        <w:rPr>
          <w:rFonts w:cstheme="minorHAnsi"/>
          <w:sz w:val="24"/>
          <w:szCs w:val="24"/>
        </w:rPr>
        <w:t xml:space="preserve"> sredin</w:t>
      </w:r>
      <w:r w:rsidR="00C57E07" w:rsidRPr="00B8024D">
        <w:rPr>
          <w:rFonts w:cstheme="minorHAnsi"/>
          <w:sz w:val="24"/>
          <w:szCs w:val="24"/>
        </w:rPr>
        <w:t>i</w:t>
      </w:r>
      <w:r w:rsidR="0020632B" w:rsidRPr="00B8024D">
        <w:rPr>
          <w:rFonts w:cstheme="minorHAnsi"/>
          <w:sz w:val="24"/>
          <w:szCs w:val="24"/>
        </w:rPr>
        <w:t xml:space="preserve">, </w:t>
      </w:r>
      <w:r w:rsidR="00D113AA" w:rsidRPr="00B8024D">
        <w:rPr>
          <w:rFonts w:cstheme="minorHAnsi"/>
          <w:sz w:val="24"/>
          <w:szCs w:val="24"/>
        </w:rPr>
        <w:t xml:space="preserve">odlučili smo i na ovaj način približiti Vam naš rad. Brošura se </w:t>
      </w:r>
      <w:r w:rsidR="0020632B" w:rsidRPr="00B8024D">
        <w:rPr>
          <w:rFonts w:cstheme="minorHAnsi"/>
          <w:sz w:val="24"/>
          <w:szCs w:val="24"/>
        </w:rPr>
        <w:t xml:space="preserve">nalazi na </w:t>
      </w:r>
      <w:r w:rsidR="005F711A" w:rsidRPr="00B8024D">
        <w:rPr>
          <w:rFonts w:cstheme="minorHAnsi"/>
          <w:sz w:val="24"/>
          <w:szCs w:val="24"/>
        </w:rPr>
        <w:t>i</w:t>
      </w:r>
      <w:r w:rsidR="0020632B" w:rsidRPr="00B8024D">
        <w:rPr>
          <w:rFonts w:cstheme="minorHAnsi"/>
          <w:sz w:val="24"/>
          <w:szCs w:val="24"/>
        </w:rPr>
        <w:t xml:space="preserve">nternet stranici www.proracun.hr te na </w:t>
      </w:r>
      <w:r w:rsidR="00C57E07" w:rsidRPr="00B8024D">
        <w:rPr>
          <w:rFonts w:cstheme="minorHAnsi"/>
          <w:sz w:val="24"/>
          <w:szCs w:val="24"/>
        </w:rPr>
        <w:t>općinskoj</w:t>
      </w:r>
      <w:r w:rsidR="0020632B" w:rsidRPr="00B8024D">
        <w:rPr>
          <w:rFonts w:cstheme="minorHAnsi"/>
          <w:sz w:val="24"/>
          <w:szCs w:val="24"/>
        </w:rPr>
        <w:t xml:space="preserve"> služ</w:t>
      </w:r>
      <w:r w:rsidR="003D606B" w:rsidRPr="00B8024D">
        <w:rPr>
          <w:rFonts w:cstheme="minorHAnsi"/>
          <w:sz w:val="24"/>
          <w:szCs w:val="24"/>
        </w:rPr>
        <w:t>benoj stranici</w:t>
      </w:r>
      <w:r w:rsidR="00AB5347" w:rsidRPr="00B8024D">
        <w:rPr>
          <w:rFonts w:cstheme="minorHAnsi"/>
          <w:sz w:val="24"/>
          <w:szCs w:val="24"/>
        </w:rPr>
        <w:t xml:space="preserve"> </w:t>
      </w:r>
      <w:hyperlink r:id="rId10" w:history="1">
        <w:r w:rsidR="008D4AED" w:rsidRPr="00C73076">
          <w:rPr>
            <w:rStyle w:val="Hiperveza"/>
            <w:rFonts w:cstheme="minorHAnsi"/>
            <w:sz w:val="24"/>
            <w:szCs w:val="24"/>
          </w:rPr>
          <w:t>https://jasenice.hr/</w:t>
        </w:r>
      </w:hyperlink>
      <w:r w:rsidR="008D4AED">
        <w:rPr>
          <w:rFonts w:cstheme="minorHAnsi"/>
          <w:sz w:val="24"/>
          <w:szCs w:val="24"/>
        </w:rPr>
        <w:t>.</w:t>
      </w:r>
      <w:r w:rsidR="00D113AA" w:rsidRPr="00B8024D">
        <w:rPr>
          <w:rStyle w:val="Hiperveza"/>
          <w:rFonts w:cstheme="minorHAnsi"/>
          <w:color w:val="auto"/>
          <w:sz w:val="24"/>
          <w:szCs w:val="24"/>
          <w:u w:val="none"/>
        </w:rPr>
        <w:t xml:space="preserve"> </w:t>
      </w:r>
      <w:r w:rsidR="000C05DD" w:rsidRPr="00B8024D">
        <w:rPr>
          <w:rStyle w:val="Hiperveza"/>
          <w:rFonts w:cstheme="minorHAnsi"/>
          <w:color w:val="auto"/>
          <w:sz w:val="24"/>
          <w:szCs w:val="24"/>
          <w:u w:val="none"/>
        </w:rPr>
        <w:t>K</w:t>
      </w:r>
      <w:r w:rsidR="00D113AA" w:rsidRPr="00B8024D">
        <w:rPr>
          <w:rStyle w:val="Hiperveza"/>
          <w:rFonts w:cstheme="minorHAnsi"/>
          <w:color w:val="auto"/>
          <w:sz w:val="24"/>
          <w:szCs w:val="24"/>
          <w:u w:val="none"/>
        </w:rPr>
        <w:t>roz istu</w:t>
      </w:r>
      <w:r w:rsidR="0020632B" w:rsidRPr="00B8024D">
        <w:rPr>
          <w:rFonts w:cstheme="minorHAnsi"/>
          <w:sz w:val="24"/>
          <w:szCs w:val="24"/>
        </w:rPr>
        <w:t xml:space="preserve"> prikazat ćemo </w:t>
      </w:r>
      <w:r w:rsidR="00572279" w:rsidRPr="00B8024D">
        <w:rPr>
          <w:rFonts w:cstheme="minorHAnsi"/>
          <w:sz w:val="24"/>
          <w:szCs w:val="24"/>
        </w:rPr>
        <w:t>v</w:t>
      </w:r>
      <w:r w:rsidR="0020632B" w:rsidRPr="00B8024D">
        <w:rPr>
          <w:rFonts w:cstheme="minorHAnsi"/>
          <w:sz w:val="24"/>
          <w:szCs w:val="24"/>
        </w:rPr>
        <w:t xml:space="preserve">am koji su </w:t>
      </w:r>
      <w:r w:rsidR="00D113AA" w:rsidRPr="00B8024D">
        <w:rPr>
          <w:rFonts w:cstheme="minorHAnsi"/>
          <w:sz w:val="24"/>
          <w:szCs w:val="24"/>
        </w:rPr>
        <w:t xml:space="preserve">općinski </w:t>
      </w:r>
      <w:r w:rsidR="0020632B" w:rsidRPr="00B8024D">
        <w:rPr>
          <w:rFonts w:cstheme="minorHAnsi"/>
          <w:sz w:val="24"/>
          <w:szCs w:val="24"/>
        </w:rPr>
        <w:t>projekti</w:t>
      </w:r>
      <w:r w:rsidR="00C57E07" w:rsidRPr="00B8024D">
        <w:rPr>
          <w:rFonts w:cstheme="minorHAnsi"/>
          <w:sz w:val="24"/>
          <w:szCs w:val="24"/>
        </w:rPr>
        <w:t xml:space="preserve"> planirani u ovoj proračunskoj godini</w:t>
      </w:r>
      <w:r w:rsidR="0020632B" w:rsidRPr="00B8024D">
        <w:rPr>
          <w:rFonts w:cstheme="minorHAnsi"/>
          <w:sz w:val="24"/>
          <w:szCs w:val="24"/>
        </w:rPr>
        <w:t xml:space="preserve">, a od važnosti </w:t>
      </w:r>
      <w:r w:rsidR="00F30EEF" w:rsidRPr="00B8024D">
        <w:rPr>
          <w:rFonts w:cstheme="minorHAnsi"/>
          <w:sz w:val="24"/>
          <w:szCs w:val="24"/>
        </w:rPr>
        <w:t xml:space="preserve">su </w:t>
      </w:r>
      <w:r w:rsidR="003D606B" w:rsidRPr="00B8024D">
        <w:rPr>
          <w:rFonts w:cstheme="minorHAnsi"/>
          <w:sz w:val="24"/>
          <w:szCs w:val="24"/>
        </w:rPr>
        <w:t>za razvoj naše Općine.</w:t>
      </w:r>
    </w:p>
    <w:p w14:paraId="3813EBC8" w14:textId="77777777" w:rsidR="004D2880" w:rsidRDefault="004D2880" w:rsidP="005632A4">
      <w:pPr>
        <w:jc w:val="both"/>
        <w:rPr>
          <w:rFonts w:cstheme="minorHAnsi"/>
          <w:sz w:val="24"/>
          <w:szCs w:val="24"/>
        </w:rPr>
      </w:pPr>
      <w:r w:rsidRPr="004D2880">
        <w:rPr>
          <w:rFonts w:cstheme="minorHAnsi"/>
          <w:sz w:val="24"/>
          <w:szCs w:val="24"/>
        </w:rPr>
        <w:t>Proračunom za 2024. godinu pripremili smo niz projekata kojima ćemo unaprijediti kvalitetu života u našoj općini i učiniti ju ugodnijim i ljepšim mjestom za život a gostima i turistima poželjna za posjećivanje. Osim tekućih održavanja i uređenja komunalne infrastrukture, održavanja plaže u Maslenici, Rovanjskoj, Modriču planiramo ulagati u izgradnju objekata i uređaja komunalne infrastrukture a odnosi se na uređenje i asfaltiranje cesta, nogostupa, trgova, rekonstrukciju i izgradnju javne rasvjete, rekonstrukciju ulice Gojka Šuška i izgradnju stubišta u Maslenici – Gojka Šuška.</w:t>
      </w:r>
    </w:p>
    <w:p w14:paraId="6585FC1D" w14:textId="3AB475B1" w:rsidR="00AC57F8" w:rsidRPr="00E27D6D" w:rsidRDefault="00AC57F8" w:rsidP="005632A4">
      <w:pPr>
        <w:jc w:val="both"/>
        <w:rPr>
          <w:rFonts w:cstheme="minorHAnsi"/>
          <w:sz w:val="24"/>
          <w:szCs w:val="24"/>
        </w:rPr>
      </w:pPr>
      <w:r w:rsidRPr="00E27D6D">
        <w:rPr>
          <w:rFonts w:cstheme="minorHAnsi"/>
          <w:sz w:val="24"/>
          <w:szCs w:val="24"/>
        </w:rPr>
        <w:t xml:space="preserve">Programom </w:t>
      </w:r>
      <w:r w:rsidR="00E77969" w:rsidRPr="00E27D6D">
        <w:rPr>
          <w:rFonts w:cstheme="minorHAnsi"/>
          <w:i/>
          <w:iCs/>
          <w:sz w:val="24"/>
          <w:szCs w:val="24"/>
        </w:rPr>
        <w:t>P</w:t>
      </w:r>
      <w:r w:rsidRPr="00E27D6D">
        <w:rPr>
          <w:rFonts w:cstheme="minorHAnsi"/>
          <w:i/>
          <w:iCs/>
          <w:sz w:val="24"/>
          <w:szCs w:val="24"/>
        </w:rPr>
        <w:t>oticanje razvoja turizma</w:t>
      </w:r>
      <w:r w:rsidRPr="00E27D6D">
        <w:rPr>
          <w:rFonts w:cstheme="minorHAnsi"/>
          <w:sz w:val="24"/>
          <w:szCs w:val="24"/>
        </w:rPr>
        <w:t xml:space="preserve"> planiramo i tijekom 2024. godine sufinancirati turistička događanja</w:t>
      </w:r>
      <w:r w:rsidR="00E77969" w:rsidRPr="00E27D6D">
        <w:rPr>
          <w:rFonts w:cstheme="minorHAnsi"/>
          <w:sz w:val="24"/>
          <w:szCs w:val="24"/>
        </w:rPr>
        <w:t xml:space="preserve"> na području Općine te izgradnju prezentacijsko posjetiteljskog centra Tulove grede u svrhu zelen</w:t>
      </w:r>
      <w:r w:rsidR="00E27D6D" w:rsidRPr="00E27D6D">
        <w:rPr>
          <w:rFonts w:cstheme="minorHAnsi"/>
          <w:sz w:val="24"/>
          <w:szCs w:val="24"/>
        </w:rPr>
        <w:t>e</w:t>
      </w:r>
      <w:r w:rsidR="00E77969" w:rsidRPr="00E27D6D">
        <w:rPr>
          <w:rFonts w:cstheme="minorHAnsi"/>
          <w:sz w:val="24"/>
          <w:szCs w:val="24"/>
        </w:rPr>
        <w:t xml:space="preserve"> i digitaln</w:t>
      </w:r>
      <w:r w:rsidR="00E27D6D" w:rsidRPr="00E27D6D">
        <w:rPr>
          <w:rFonts w:cstheme="minorHAnsi"/>
          <w:sz w:val="24"/>
          <w:szCs w:val="24"/>
        </w:rPr>
        <w:t>e</w:t>
      </w:r>
      <w:r w:rsidR="00E77969" w:rsidRPr="00E27D6D">
        <w:rPr>
          <w:rFonts w:cstheme="minorHAnsi"/>
          <w:sz w:val="24"/>
          <w:szCs w:val="24"/>
        </w:rPr>
        <w:t xml:space="preserve"> </w:t>
      </w:r>
      <w:r w:rsidR="00E27D6D" w:rsidRPr="00E27D6D">
        <w:rPr>
          <w:rFonts w:cstheme="minorHAnsi"/>
          <w:sz w:val="24"/>
          <w:szCs w:val="24"/>
        </w:rPr>
        <w:t>tranziciju zgrade budućeg Prezentacijskog centra Tulove grede, čime će se povećati kvaliteta sadržaja javne turističke infrastrukture, smanjiti utjecaj na okoliš te omogućiti održivo upravljanje destinacijom razvojem sadržaja koji su dostupni posjetiteljima tijekom čitave godine.</w:t>
      </w:r>
    </w:p>
    <w:p w14:paraId="560B9659" w14:textId="5375BB25" w:rsidR="0033265A" w:rsidRPr="00632D87" w:rsidRDefault="00E2604C" w:rsidP="00C05237">
      <w:pPr>
        <w:jc w:val="both"/>
        <w:rPr>
          <w:rFonts w:cstheme="minorHAnsi"/>
          <w:sz w:val="24"/>
          <w:szCs w:val="24"/>
        </w:rPr>
      </w:pPr>
      <w:r w:rsidRPr="00632D87">
        <w:rPr>
          <w:rFonts w:cstheme="minorHAnsi"/>
          <w:sz w:val="24"/>
          <w:szCs w:val="24"/>
        </w:rPr>
        <w:t>Mladi i obrazovani ljudi temelj našeg društva i naše budućnosti, stoga smo i ove godine u Proračunu osigurali sredstva za studentske stipendije, sufinanciranje materijalnih troškova u Osnovnu školu P</w:t>
      </w:r>
      <w:r w:rsidR="003B6ED3" w:rsidRPr="00632D87">
        <w:rPr>
          <w:rFonts w:cstheme="minorHAnsi"/>
          <w:sz w:val="24"/>
          <w:szCs w:val="24"/>
        </w:rPr>
        <w:t>etar</w:t>
      </w:r>
      <w:r w:rsidRPr="00632D87">
        <w:rPr>
          <w:rFonts w:cstheme="minorHAnsi"/>
          <w:sz w:val="24"/>
          <w:szCs w:val="24"/>
        </w:rPr>
        <w:t xml:space="preserve"> Zoranić</w:t>
      </w:r>
      <w:r w:rsidR="003B6ED3" w:rsidRPr="00632D87">
        <w:rPr>
          <w:rFonts w:cstheme="minorHAnsi"/>
          <w:sz w:val="24"/>
          <w:szCs w:val="24"/>
        </w:rPr>
        <w:t>, prijevoza srednjoškolskih učenika potpora roditelja za nabavu školskih knjiga.</w:t>
      </w:r>
      <w:r w:rsidR="00C05237" w:rsidRPr="00632D87">
        <w:rPr>
          <w:rFonts w:cstheme="minorHAnsi"/>
          <w:sz w:val="24"/>
          <w:szCs w:val="24"/>
        </w:rPr>
        <w:t xml:space="preserve"> </w:t>
      </w:r>
      <w:r w:rsidR="0033265A" w:rsidRPr="00632D87">
        <w:rPr>
          <w:rFonts w:cstheme="minorHAnsi"/>
          <w:sz w:val="24"/>
          <w:szCs w:val="24"/>
        </w:rPr>
        <w:t>Za naše najmlađe stanovnike Općine</w:t>
      </w:r>
      <w:r w:rsidR="00C05237" w:rsidRPr="00632D87">
        <w:rPr>
          <w:rFonts w:cstheme="minorHAnsi"/>
          <w:sz w:val="24"/>
          <w:szCs w:val="24"/>
        </w:rPr>
        <w:t xml:space="preserve"> osigurali smo sredstva za redovnu djelatnost Dječjeg vrtića </w:t>
      </w:r>
      <w:r w:rsidR="00133B99">
        <w:rPr>
          <w:rFonts w:cstheme="minorHAnsi"/>
          <w:sz w:val="24"/>
          <w:szCs w:val="24"/>
        </w:rPr>
        <w:t>„</w:t>
      </w:r>
      <w:r w:rsidR="00C05237" w:rsidRPr="00632D87">
        <w:rPr>
          <w:rFonts w:cstheme="minorHAnsi"/>
          <w:sz w:val="24"/>
          <w:szCs w:val="24"/>
        </w:rPr>
        <w:t>Ljubičica</w:t>
      </w:r>
      <w:r w:rsidR="00133B99">
        <w:rPr>
          <w:rFonts w:cstheme="minorHAnsi"/>
          <w:sz w:val="24"/>
          <w:szCs w:val="24"/>
        </w:rPr>
        <w:t>“</w:t>
      </w:r>
      <w:r w:rsidR="00C05237" w:rsidRPr="00632D87">
        <w:rPr>
          <w:rFonts w:cstheme="minorHAnsi"/>
          <w:sz w:val="24"/>
          <w:szCs w:val="24"/>
        </w:rPr>
        <w:t xml:space="preserve"> te sufinanciranje smještaja vrtićke djece s područja Općine Jasenice u druge vrtiće</w:t>
      </w:r>
    </w:p>
    <w:p w14:paraId="4A2D100F" w14:textId="2D91BDF2" w:rsidR="0082286A" w:rsidRPr="00632D87" w:rsidRDefault="0082286A" w:rsidP="005632A4">
      <w:pPr>
        <w:jc w:val="both"/>
        <w:rPr>
          <w:rFonts w:cstheme="minorHAnsi"/>
          <w:sz w:val="24"/>
          <w:szCs w:val="24"/>
        </w:rPr>
      </w:pPr>
      <w:r w:rsidRPr="00632D87">
        <w:rPr>
          <w:rFonts w:cstheme="minorHAnsi"/>
          <w:sz w:val="24"/>
          <w:szCs w:val="24"/>
        </w:rPr>
        <w:t xml:space="preserve">Demografskim mjerama na području Općine </w:t>
      </w:r>
      <w:r w:rsidR="00C05237" w:rsidRPr="00632D87">
        <w:rPr>
          <w:rFonts w:cstheme="minorHAnsi"/>
          <w:sz w:val="24"/>
          <w:szCs w:val="24"/>
        </w:rPr>
        <w:t>Jasenice</w:t>
      </w:r>
      <w:r w:rsidRPr="00632D87">
        <w:rPr>
          <w:rFonts w:cstheme="minorHAnsi"/>
          <w:sz w:val="24"/>
          <w:szCs w:val="24"/>
        </w:rPr>
        <w:t xml:space="preserve"> želimo postići preduvjeti za potrebiti demografski rast</w:t>
      </w:r>
      <w:r w:rsidR="00C05237" w:rsidRPr="00632D87">
        <w:rPr>
          <w:rFonts w:cstheme="minorHAnsi"/>
          <w:sz w:val="24"/>
          <w:szCs w:val="24"/>
        </w:rPr>
        <w:t>, planiramo isplatu potpore majkama za nabavu opreme za novorođeno dijete.</w:t>
      </w:r>
    </w:p>
    <w:p w14:paraId="002173A2" w14:textId="24AB1179" w:rsidR="00632D87" w:rsidRPr="00632D87" w:rsidRDefault="00632D87" w:rsidP="00632D87">
      <w:pPr>
        <w:jc w:val="both"/>
        <w:rPr>
          <w:rFonts w:cstheme="minorHAnsi"/>
          <w:sz w:val="24"/>
          <w:szCs w:val="24"/>
        </w:rPr>
      </w:pPr>
      <w:r w:rsidRPr="00632D87">
        <w:rPr>
          <w:rFonts w:cstheme="minorHAnsi"/>
          <w:sz w:val="24"/>
          <w:szCs w:val="24"/>
        </w:rPr>
        <w:lastRenderedPageBreak/>
        <w:t>Projektom „Zaželi“ planiramo zapošljavanje žena pripadnica ranjivih skupina s ciljem pružanja podrške starijim osobama i osobama s invaliditetom ili nepovoljnom položaju.</w:t>
      </w:r>
    </w:p>
    <w:p w14:paraId="2E87AAD8" w14:textId="24A4AFEC" w:rsidR="00632D87" w:rsidRDefault="0009084F" w:rsidP="005632A4">
      <w:pPr>
        <w:jc w:val="both"/>
        <w:rPr>
          <w:rFonts w:cstheme="minorHAnsi"/>
          <w:sz w:val="24"/>
          <w:szCs w:val="24"/>
        </w:rPr>
      </w:pPr>
      <w:r w:rsidRPr="00632D87">
        <w:rPr>
          <w:rFonts w:cstheme="minorHAnsi"/>
          <w:sz w:val="24"/>
          <w:szCs w:val="24"/>
        </w:rPr>
        <w:t xml:space="preserve">Kako bi stanovnici Općine </w:t>
      </w:r>
      <w:r w:rsidR="00C05237" w:rsidRPr="00632D87">
        <w:rPr>
          <w:rFonts w:cstheme="minorHAnsi"/>
          <w:sz w:val="24"/>
          <w:szCs w:val="24"/>
        </w:rPr>
        <w:t>Jasenice</w:t>
      </w:r>
      <w:r w:rsidRPr="00632D87">
        <w:rPr>
          <w:rFonts w:cstheme="minorHAnsi"/>
          <w:sz w:val="24"/>
          <w:szCs w:val="24"/>
        </w:rPr>
        <w:t xml:space="preserve"> mogli uživati u svojim sportskim aktivnostima planiramo </w:t>
      </w:r>
      <w:r w:rsidR="00C05237" w:rsidRPr="00632D87">
        <w:rPr>
          <w:rFonts w:cstheme="minorHAnsi"/>
          <w:sz w:val="24"/>
          <w:szCs w:val="24"/>
        </w:rPr>
        <w:t>izgradnj</w:t>
      </w:r>
      <w:r w:rsidR="00133B99">
        <w:rPr>
          <w:rFonts w:cstheme="minorHAnsi"/>
          <w:sz w:val="24"/>
          <w:szCs w:val="24"/>
        </w:rPr>
        <w:t>u</w:t>
      </w:r>
      <w:r w:rsidR="00C05237" w:rsidRPr="00632D87">
        <w:rPr>
          <w:rFonts w:cstheme="minorHAnsi"/>
          <w:sz w:val="24"/>
          <w:szCs w:val="24"/>
        </w:rPr>
        <w:t xml:space="preserve"> sportske dvorane u vrijednosti u 1.500.000,00 eura</w:t>
      </w:r>
      <w:r w:rsidR="00632D87" w:rsidRPr="00632D87">
        <w:rPr>
          <w:rFonts w:cstheme="minorHAnsi"/>
          <w:sz w:val="24"/>
          <w:szCs w:val="24"/>
        </w:rPr>
        <w:t xml:space="preserve">, uređenje i obnovu postojećeg školskog dvorišta za više sportova u Maslenic te sufinanciramo osnovne djelatnosti športskih udruga. </w:t>
      </w:r>
    </w:p>
    <w:p w14:paraId="2B200EAD" w14:textId="0FC615DB" w:rsidR="00C05237" w:rsidRPr="00632D87" w:rsidRDefault="00632D87" w:rsidP="005632A4">
      <w:pPr>
        <w:jc w:val="both"/>
        <w:rPr>
          <w:rFonts w:cstheme="minorHAnsi"/>
          <w:sz w:val="24"/>
          <w:szCs w:val="24"/>
        </w:rPr>
      </w:pPr>
      <w:r w:rsidRPr="00632D87">
        <w:rPr>
          <w:rFonts w:cstheme="minorHAnsi"/>
          <w:sz w:val="24"/>
          <w:szCs w:val="24"/>
        </w:rPr>
        <w:t xml:space="preserve">Očuvanje tradicije i kulture naše Općine, kao i poticanje našeg stanovništva na aktivan društveni i kulturni život nam od velikog značaja, stoga i ove godine planiramo izdvojiti dio sredstava iz proračuna za </w:t>
      </w:r>
      <w:r w:rsidR="00133B99">
        <w:rPr>
          <w:rFonts w:cstheme="minorHAnsi"/>
          <w:sz w:val="24"/>
          <w:szCs w:val="24"/>
        </w:rPr>
        <w:t>sufinanciranje Bibliobusa,</w:t>
      </w:r>
      <w:r w:rsidR="00133B99" w:rsidRPr="00133B99">
        <w:t xml:space="preserve"> </w:t>
      </w:r>
      <w:r w:rsidR="00133B99" w:rsidRPr="00133B99">
        <w:rPr>
          <w:rFonts w:cstheme="minorHAnsi"/>
          <w:sz w:val="24"/>
          <w:szCs w:val="24"/>
        </w:rPr>
        <w:t>kulturne usluge – prema programu rada</w:t>
      </w:r>
      <w:r w:rsidR="00133B99">
        <w:rPr>
          <w:rFonts w:cstheme="minorHAnsi"/>
          <w:sz w:val="24"/>
          <w:szCs w:val="24"/>
        </w:rPr>
        <w:t xml:space="preserve"> i </w:t>
      </w:r>
      <w:r w:rsidR="00133B99" w:rsidRPr="00133B99">
        <w:rPr>
          <w:rFonts w:cstheme="minorHAnsi"/>
          <w:sz w:val="24"/>
          <w:szCs w:val="24"/>
        </w:rPr>
        <w:t>pomoć za funkcioniranje Crkve</w:t>
      </w:r>
      <w:r w:rsidRPr="00632D87">
        <w:rPr>
          <w:rFonts w:cstheme="minorHAnsi"/>
          <w:sz w:val="24"/>
          <w:szCs w:val="24"/>
        </w:rPr>
        <w:t>.</w:t>
      </w:r>
    </w:p>
    <w:p w14:paraId="2C4B9B60" w14:textId="54E6EB2C" w:rsidR="00696B57" w:rsidRPr="00133B99" w:rsidRDefault="00696B57" w:rsidP="005632A4">
      <w:pPr>
        <w:jc w:val="both"/>
        <w:rPr>
          <w:rFonts w:cstheme="minorHAnsi"/>
          <w:sz w:val="24"/>
          <w:szCs w:val="24"/>
        </w:rPr>
      </w:pPr>
      <w:r w:rsidRPr="00632D87">
        <w:rPr>
          <w:rFonts w:cstheme="minorHAnsi"/>
          <w:sz w:val="24"/>
          <w:szCs w:val="24"/>
        </w:rPr>
        <w:t xml:space="preserve">Svim našim stanovnicima na području općine nastojimo osigurati </w:t>
      </w:r>
      <w:r w:rsidRPr="00133B99">
        <w:rPr>
          <w:rFonts w:cstheme="minorHAnsi"/>
          <w:sz w:val="24"/>
          <w:szCs w:val="24"/>
        </w:rPr>
        <w:t xml:space="preserve">adekvatan život kroz socijalne pomoći obiteljima slabijeg imovinskog stanja </w:t>
      </w:r>
      <w:r w:rsidR="0055493B" w:rsidRPr="00133B99">
        <w:rPr>
          <w:rFonts w:cstheme="minorHAnsi"/>
          <w:sz w:val="24"/>
          <w:szCs w:val="24"/>
        </w:rPr>
        <w:t>isplaćivanjem</w:t>
      </w:r>
      <w:r w:rsidRPr="00133B99">
        <w:rPr>
          <w:rFonts w:cstheme="minorHAnsi"/>
          <w:sz w:val="24"/>
          <w:szCs w:val="24"/>
        </w:rPr>
        <w:t xml:space="preserve"> pomoći </w:t>
      </w:r>
      <w:r w:rsidR="00632D87" w:rsidRPr="00133B99">
        <w:rPr>
          <w:rFonts w:cstheme="minorHAnsi"/>
          <w:sz w:val="24"/>
          <w:szCs w:val="24"/>
        </w:rPr>
        <w:t>u naravi, subvencije javnog prijevoza građana</w:t>
      </w:r>
      <w:r w:rsidRPr="00133B99">
        <w:rPr>
          <w:rFonts w:cstheme="minorHAnsi"/>
          <w:sz w:val="24"/>
          <w:szCs w:val="24"/>
        </w:rPr>
        <w:t>.</w:t>
      </w:r>
    </w:p>
    <w:p w14:paraId="7828C9A3" w14:textId="3FAC7DA1" w:rsidR="005632A4" w:rsidRDefault="005632A4" w:rsidP="0055493B">
      <w:pPr>
        <w:spacing w:after="0"/>
        <w:jc w:val="both"/>
        <w:rPr>
          <w:rFonts w:cstheme="minorHAnsi"/>
          <w:sz w:val="24"/>
          <w:szCs w:val="24"/>
        </w:rPr>
      </w:pPr>
      <w:r w:rsidRPr="00133B99">
        <w:rPr>
          <w:rFonts w:cstheme="minorHAnsi"/>
          <w:sz w:val="24"/>
          <w:szCs w:val="24"/>
        </w:rPr>
        <w:t>Dragi stanovnici izdvojili smo dio projekata koje želimo realizirati u 202</w:t>
      </w:r>
      <w:r w:rsidR="0055493B" w:rsidRPr="00133B99">
        <w:rPr>
          <w:rFonts w:cstheme="minorHAnsi"/>
          <w:sz w:val="24"/>
          <w:szCs w:val="24"/>
        </w:rPr>
        <w:t>4</w:t>
      </w:r>
      <w:r w:rsidRPr="00133B99">
        <w:rPr>
          <w:rFonts w:cstheme="minorHAnsi"/>
          <w:sz w:val="24"/>
          <w:szCs w:val="24"/>
        </w:rPr>
        <w:t>. godini.</w:t>
      </w:r>
      <w:r w:rsidR="0055493B" w:rsidRPr="00133B99">
        <w:rPr>
          <w:rFonts w:cstheme="minorHAnsi"/>
          <w:sz w:val="24"/>
          <w:szCs w:val="24"/>
        </w:rPr>
        <w:t xml:space="preserve"> Ako imate prijedloge na koji još način možemo</w:t>
      </w:r>
      <w:r w:rsidRPr="00133B99">
        <w:rPr>
          <w:rFonts w:cstheme="minorHAnsi"/>
          <w:sz w:val="24"/>
          <w:szCs w:val="24"/>
        </w:rPr>
        <w:t xml:space="preserve"> poboljšali našu Općinu molimo da nam napišete.</w:t>
      </w:r>
    </w:p>
    <w:p w14:paraId="7B3E73DC" w14:textId="77777777" w:rsidR="006004A9" w:rsidRDefault="006004A9" w:rsidP="006004A9">
      <w:pPr>
        <w:spacing w:after="0"/>
        <w:jc w:val="both"/>
        <w:rPr>
          <w:rFonts w:cstheme="minorHAnsi"/>
          <w:sz w:val="24"/>
          <w:szCs w:val="24"/>
        </w:rPr>
      </w:pPr>
    </w:p>
    <w:p w14:paraId="530EC9C2" w14:textId="18330F39" w:rsidR="006004A9" w:rsidRPr="006004A9" w:rsidRDefault="006004A9" w:rsidP="006004A9">
      <w:pPr>
        <w:spacing w:after="0"/>
        <w:jc w:val="both"/>
        <w:rPr>
          <w:rFonts w:cstheme="minorHAnsi"/>
          <w:sz w:val="24"/>
          <w:szCs w:val="24"/>
        </w:rPr>
      </w:pPr>
      <w:r w:rsidRPr="006004A9">
        <w:rPr>
          <w:rFonts w:cstheme="minorHAnsi"/>
          <w:sz w:val="24"/>
          <w:szCs w:val="24"/>
        </w:rPr>
        <w:t xml:space="preserve">Vaše prijedloge, sugestije i komentare možete ostavljati do </w:t>
      </w:r>
      <w:r>
        <w:rPr>
          <w:rFonts w:cstheme="minorHAnsi"/>
          <w:sz w:val="24"/>
          <w:szCs w:val="24"/>
        </w:rPr>
        <w:t>23</w:t>
      </w:r>
      <w:r w:rsidRPr="006004A9">
        <w:rPr>
          <w:rFonts w:cstheme="minorHAnsi"/>
          <w:sz w:val="24"/>
          <w:szCs w:val="24"/>
        </w:rPr>
        <w:t xml:space="preserve">.11.2023. godine kada ćemo sve zaprimljeno uzeti u obzir te na sjednici </w:t>
      </w:r>
      <w:r>
        <w:rPr>
          <w:rFonts w:cstheme="minorHAnsi"/>
          <w:sz w:val="24"/>
          <w:szCs w:val="24"/>
        </w:rPr>
        <w:t>Općinskog</w:t>
      </w:r>
      <w:r w:rsidRPr="006004A9">
        <w:rPr>
          <w:rFonts w:cstheme="minorHAnsi"/>
          <w:sz w:val="24"/>
          <w:szCs w:val="24"/>
        </w:rPr>
        <w:t xml:space="preserve"> vijeća predstaviti, te prihvaćeno uvrstiti u konačan plan Proračuna za 2024. godinu. </w:t>
      </w:r>
    </w:p>
    <w:p w14:paraId="795EFD87" w14:textId="77777777" w:rsidR="006004A9" w:rsidRPr="006004A9" w:rsidRDefault="006004A9" w:rsidP="006004A9">
      <w:pPr>
        <w:spacing w:after="0"/>
        <w:jc w:val="both"/>
        <w:rPr>
          <w:rFonts w:cstheme="minorHAnsi"/>
          <w:sz w:val="24"/>
          <w:szCs w:val="24"/>
        </w:rPr>
      </w:pPr>
    </w:p>
    <w:p w14:paraId="4C310D04" w14:textId="5FA9BEDB" w:rsidR="006004A9" w:rsidRPr="006004A9" w:rsidRDefault="006004A9" w:rsidP="006004A9">
      <w:pPr>
        <w:spacing w:after="0"/>
        <w:jc w:val="both"/>
        <w:rPr>
          <w:rFonts w:cstheme="minorHAnsi"/>
          <w:sz w:val="24"/>
          <w:szCs w:val="24"/>
        </w:rPr>
      </w:pPr>
      <w:r w:rsidRPr="006004A9">
        <w:rPr>
          <w:rFonts w:cstheme="minorHAnsi"/>
          <w:sz w:val="24"/>
          <w:szCs w:val="24"/>
        </w:rPr>
        <w:t xml:space="preserve">Savjetovanje za Plan Proračuna </w:t>
      </w:r>
      <w:r>
        <w:rPr>
          <w:rFonts w:cstheme="minorHAnsi"/>
          <w:sz w:val="24"/>
          <w:szCs w:val="24"/>
        </w:rPr>
        <w:t>Općine Jasenice</w:t>
      </w:r>
      <w:r w:rsidRPr="006004A9">
        <w:rPr>
          <w:rFonts w:cstheme="minorHAnsi"/>
          <w:sz w:val="24"/>
          <w:szCs w:val="24"/>
        </w:rPr>
        <w:t xml:space="preserve"> za 2024. godinu možete pronaći </w:t>
      </w:r>
      <w:hyperlink r:id="rId11" w:history="1">
        <w:r w:rsidRPr="006004A9">
          <w:rPr>
            <w:rStyle w:val="Hiperveza"/>
            <w:rFonts w:cstheme="minorHAnsi"/>
            <w:sz w:val="24"/>
            <w:szCs w:val="24"/>
          </w:rPr>
          <w:t>OVDJE</w:t>
        </w:r>
      </w:hyperlink>
      <w:r w:rsidRPr="006004A9">
        <w:rPr>
          <w:rFonts w:cstheme="minorHAnsi"/>
          <w:sz w:val="24"/>
          <w:szCs w:val="24"/>
        </w:rPr>
        <w:t>.</w:t>
      </w:r>
    </w:p>
    <w:p w14:paraId="10CD3EBA" w14:textId="77777777" w:rsidR="006004A9" w:rsidRPr="006004A9" w:rsidRDefault="006004A9" w:rsidP="006004A9">
      <w:pPr>
        <w:spacing w:after="0"/>
        <w:jc w:val="both"/>
        <w:rPr>
          <w:rFonts w:cstheme="minorHAnsi"/>
          <w:sz w:val="24"/>
          <w:szCs w:val="24"/>
        </w:rPr>
      </w:pPr>
    </w:p>
    <w:p w14:paraId="6425E3C5" w14:textId="77777777" w:rsidR="006004A9" w:rsidRPr="00133B99" w:rsidRDefault="006004A9" w:rsidP="0055493B">
      <w:pPr>
        <w:spacing w:after="0"/>
        <w:jc w:val="both"/>
        <w:rPr>
          <w:rFonts w:cstheme="minorHAnsi"/>
          <w:sz w:val="24"/>
          <w:szCs w:val="24"/>
        </w:rPr>
      </w:pPr>
    </w:p>
    <w:p w14:paraId="0F21B644" w14:textId="77777777" w:rsidR="0055493B" w:rsidRPr="00133B99" w:rsidRDefault="0055493B" w:rsidP="005632A4">
      <w:pPr>
        <w:spacing w:after="0"/>
        <w:jc w:val="right"/>
        <w:rPr>
          <w:rFonts w:cstheme="minorHAnsi"/>
          <w:sz w:val="24"/>
          <w:szCs w:val="24"/>
        </w:rPr>
      </w:pPr>
    </w:p>
    <w:p w14:paraId="002B8793" w14:textId="575C687F" w:rsidR="005632A4" w:rsidRPr="00133B99" w:rsidRDefault="005632A4" w:rsidP="005632A4">
      <w:pPr>
        <w:spacing w:after="0"/>
        <w:jc w:val="right"/>
        <w:rPr>
          <w:rFonts w:cstheme="minorHAnsi"/>
          <w:sz w:val="24"/>
          <w:szCs w:val="24"/>
        </w:rPr>
      </w:pPr>
      <w:r w:rsidRPr="00133B99">
        <w:rPr>
          <w:rFonts w:cstheme="minorHAnsi"/>
          <w:sz w:val="24"/>
          <w:szCs w:val="24"/>
        </w:rPr>
        <w:t>Općinski Načelnik</w:t>
      </w:r>
    </w:p>
    <w:p w14:paraId="20FCBDCA" w14:textId="77777777" w:rsidR="005632A4" w:rsidRPr="00133B99" w:rsidRDefault="005632A4" w:rsidP="005632A4">
      <w:pPr>
        <w:spacing w:after="0"/>
        <w:jc w:val="right"/>
        <w:rPr>
          <w:rFonts w:cstheme="minorHAnsi"/>
          <w:sz w:val="24"/>
          <w:szCs w:val="24"/>
        </w:rPr>
      </w:pPr>
    </w:p>
    <w:p w14:paraId="0814F0AB" w14:textId="77777777" w:rsidR="00133B99" w:rsidRPr="00133B99" w:rsidRDefault="00133B99">
      <w:pPr>
        <w:rPr>
          <w:rFonts w:eastAsia="Times New Roman" w:cstheme="minorHAnsi"/>
          <w:b/>
          <w:sz w:val="24"/>
          <w:szCs w:val="24"/>
        </w:rPr>
      </w:pPr>
      <w:r w:rsidRPr="00133B99">
        <w:rPr>
          <w:rFonts w:eastAsia="Times New Roman" w:cstheme="minorHAnsi"/>
          <w:b/>
          <w:sz w:val="24"/>
          <w:szCs w:val="24"/>
        </w:rPr>
        <w:br w:type="page"/>
      </w:r>
    </w:p>
    <w:p w14:paraId="7F0BE9A9" w14:textId="3D412AD5" w:rsidR="005E55FF" w:rsidRPr="00B8024D" w:rsidRDefault="00052FF8" w:rsidP="00052FF8">
      <w:pPr>
        <w:spacing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lastRenderedPageBreak/>
        <w:t>OBRAZLOŽENJE PRORAČUNA</w:t>
      </w:r>
    </w:p>
    <w:p w14:paraId="52150F4B" w14:textId="77777777" w:rsidR="00E9495A" w:rsidRPr="00B8024D" w:rsidRDefault="00184AF7" w:rsidP="00E9495A">
      <w:pPr>
        <w:spacing w:after="0"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t>Što je proračun?</w:t>
      </w:r>
    </w:p>
    <w:p w14:paraId="68D90FEF" w14:textId="37805A4D" w:rsidR="00E9495A" w:rsidRPr="00B8024D" w:rsidRDefault="00E9495A" w:rsidP="00E9495A">
      <w:pPr>
        <w:spacing w:after="0" w:line="240" w:lineRule="auto"/>
        <w:jc w:val="both"/>
        <w:rPr>
          <w:rFonts w:eastAsia="Times New Roman" w:cstheme="minorHAnsi"/>
          <w:b/>
          <w:sz w:val="24"/>
          <w:szCs w:val="24"/>
        </w:rPr>
      </w:pPr>
      <w:r w:rsidRPr="00B8024D">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238BE128" w:rsidR="00184AF7" w:rsidRPr="00B8024D" w:rsidRDefault="00184AF7" w:rsidP="00E9495A">
      <w:pPr>
        <w:spacing w:after="0" w:line="240" w:lineRule="auto"/>
        <w:ind w:left="1560"/>
        <w:jc w:val="both"/>
        <w:rPr>
          <w:rFonts w:eastAsia="Times New Roman" w:cstheme="minorHAnsi"/>
        </w:rPr>
      </w:pPr>
      <w:bookmarkStart w:id="1" w:name="_Hlk151382770"/>
      <w:r w:rsidRPr="00B8024D">
        <w:rPr>
          <w:rFonts w:eastAsia="Times New Roman" w:cstheme="minorHAnsi"/>
        </w:rPr>
        <w:t>Proračun je akt kojim se procjenjuju prihodi i primici te utvrđuju rashodi i izdaci Općine</w:t>
      </w:r>
      <w:r w:rsidR="008D4AED">
        <w:rPr>
          <w:rFonts w:eastAsia="Times New Roman" w:cstheme="minorHAnsi"/>
        </w:rPr>
        <w:t xml:space="preserve"> Jasenice </w:t>
      </w:r>
      <w:r w:rsidR="008D4AED" w:rsidRPr="008D4AED">
        <w:rPr>
          <w:rFonts w:eastAsia="Times New Roman" w:cstheme="minorHAnsi"/>
        </w:rPr>
        <w:t>za proračunsku godinu</w:t>
      </w:r>
      <w:r w:rsidRPr="00B8024D">
        <w:rPr>
          <w:rFonts w:eastAsia="Times New Roman" w:cstheme="minorHAnsi"/>
        </w:rPr>
        <w:t>, a sadrži i projekciju prihoda i primitaka te rashoda i izdataka za sljedeće dvije godine</w:t>
      </w:r>
      <w:bookmarkEnd w:id="1"/>
      <w:r w:rsidRPr="00B8024D">
        <w:rPr>
          <w:rFonts w:eastAsia="Times New Roman" w:cstheme="minorHAnsi"/>
        </w:rPr>
        <w:t>.</w:t>
      </w:r>
    </w:p>
    <w:p w14:paraId="48580D45" w14:textId="346AEEF0" w:rsidR="00F82719" w:rsidRPr="00B8024D" w:rsidRDefault="00F82719" w:rsidP="00F82719">
      <w:pPr>
        <w:spacing w:after="0" w:line="240" w:lineRule="auto"/>
        <w:jc w:val="both"/>
        <w:rPr>
          <w:rFonts w:eastAsia="Times New Roman" w:cstheme="minorHAnsi"/>
        </w:rPr>
      </w:pPr>
      <w:r w:rsidRPr="00B8024D">
        <w:rPr>
          <w:rFonts w:eastAsia="Times New Roman" w:cstheme="minorHAnsi"/>
        </w:rPr>
        <w:t>Proračun nije statičan akt, već se sukladno Zakonu može mijenjati tijekom proračunske godine, odnosno donose se Izmjene i dopune proračuna.</w:t>
      </w:r>
    </w:p>
    <w:p w14:paraId="055D38B8" w14:textId="678DD019" w:rsidR="004422AA" w:rsidRPr="00B8024D" w:rsidRDefault="004422AA" w:rsidP="00F82719">
      <w:pPr>
        <w:spacing w:after="0" w:line="240" w:lineRule="auto"/>
        <w:jc w:val="both"/>
        <w:rPr>
          <w:rFonts w:eastAsia="Times New Roman" w:cstheme="minorHAnsi"/>
          <w:color w:val="7030A0"/>
          <w:sz w:val="24"/>
          <w:szCs w:val="24"/>
        </w:rPr>
      </w:pPr>
    </w:p>
    <w:p w14:paraId="44317B41" w14:textId="1492FA7C" w:rsidR="004422AA" w:rsidRPr="00B8024D" w:rsidRDefault="00EB660B" w:rsidP="00F82719">
      <w:pPr>
        <w:spacing w:after="0" w:line="240" w:lineRule="auto"/>
        <w:jc w:val="both"/>
        <w:rPr>
          <w:rFonts w:eastAsia="Times New Roman" w:cstheme="minorHAnsi"/>
          <w:color w:val="7030A0"/>
          <w:sz w:val="24"/>
          <w:szCs w:val="24"/>
        </w:rPr>
      </w:pPr>
      <w:r w:rsidRPr="00B8024D">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B8024D">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8024D" w:rsidRDefault="004422AA" w:rsidP="00F82719">
      <w:pPr>
        <w:spacing w:after="0" w:line="240" w:lineRule="auto"/>
        <w:jc w:val="both"/>
        <w:rPr>
          <w:rFonts w:eastAsia="Times New Roman" w:cstheme="minorHAnsi"/>
          <w:color w:val="7030A0"/>
          <w:sz w:val="24"/>
          <w:szCs w:val="24"/>
        </w:rPr>
      </w:pPr>
    </w:p>
    <w:p w14:paraId="2E726A8D" w14:textId="07A92E78" w:rsidR="00184AF7" w:rsidRPr="00B8024D" w:rsidRDefault="00184AF7" w:rsidP="00916DCD">
      <w:pPr>
        <w:spacing w:after="0" w:line="240" w:lineRule="auto"/>
        <w:jc w:val="both"/>
        <w:rPr>
          <w:rFonts w:eastAsia="Times New Roman" w:cstheme="minorHAnsi"/>
          <w:sz w:val="24"/>
          <w:szCs w:val="24"/>
        </w:rPr>
      </w:pPr>
    </w:p>
    <w:p w14:paraId="3D0E2AF1" w14:textId="5035AE6E" w:rsidR="00645A40" w:rsidRPr="00B8024D" w:rsidRDefault="00645A40" w:rsidP="00916DCD">
      <w:pPr>
        <w:spacing w:after="0" w:line="240" w:lineRule="auto"/>
        <w:jc w:val="both"/>
        <w:rPr>
          <w:rFonts w:eastAsia="Times New Roman" w:cstheme="minorHAnsi"/>
          <w:b/>
          <w:sz w:val="24"/>
          <w:szCs w:val="24"/>
        </w:rPr>
      </w:pPr>
    </w:p>
    <w:p w14:paraId="7ADEAC70" w14:textId="4FC42E4C" w:rsidR="00645A40" w:rsidRPr="00B8024D" w:rsidRDefault="00645A40" w:rsidP="00916DCD">
      <w:pPr>
        <w:spacing w:after="0" w:line="240" w:lineRule="auto"/>
        <w:jc w:val="both"/>
        <w:rPr>
          <w:rFonts w:eastAsia="Times New Roman" w:cstheme="minorHAnsi"/>
          <w:b/>
          <w:sz w:val="24"/>
          <w:szCs w:val="24"/>
        </w:rPr>
      </w:pPr>
    </w:p>
    <w:p w14:paraId="11879BC1" w14:textId="1B3DE97B" w:rsidR="00645A40" w:rsidRPr="00B8024D" w:rsidRDefault="00645A40" w:rsidP="00916DCD">
      <w:pPr>
        <w:spacing w:after="0" w:line="240" w:lineRule="auto"/>
        <w:jc w:val="both"/>
        <w:rPr>
          <w:rFonts w:eastAsia="Times New Roman" w:cstheme="minorHAnsi"/>
          <w:b/>
          <w:sz w:val="24"/>
          <w:szCs w:val="24"/>
        </w:rPr>
      </w:pPr>
    </w:p>
    <w:p w14:paraId="2EAF726A" w14:textId="12E062DB" w:rsidR="00645A40" w:rsidRPr="00B8024D" w:rsidRDefault="00645A40" w:rsidP="00916DCD">
      <w:pPr>
        <w:spacing w:after="0" w:line="240" w:lineRule="auto"/>
        <w:jc w:val="both"/>
        <w:rPr>
          <w:rFonts w:eastAsia="Times New Roman" w:cstheme="minorHAnsi"/>
          <w:b/>
          <w:sz w:val="24"/>
          <w:szCs w:val="24"/>
        </w:rPr>
      </w:pPr>
    </w:p>
    <w:p w14:paraId="2B366BF3" w14:textId="1261A9C6" w:rsidR="00645A40" w:rsidRPr="00B8024D" w:rsidRDefault="00645A40" w:rsidP="00916DCD">
      <w:pPr>
        <w:spacing w:after="0" w:line="240" w:lineRule="auto"/>
        <w:jc w:val="both"/>
        <w:rPr>
          <w:rFonts w:eastAsia="Times New Roman" w:cstheme="minorHAnsi"/>
          <w:b/>
          <w:sz w:val="24"/>
          <w:szCs w:val="24"/>
        </w:rPr>
      </w:pPr>
    </w:p>
    <w:p w14:paraId="3001E331" w14:textId="7457A861" w:rsidR="00645A40" w:rsidRPr="00B8024D" w:rsidRDefault="00645A40" w:rsidP="00916DCD">
      <w:pPr>
        <w:spacing w:after="0" w:line="240" w:lineRule="auto"/>
        <w:jc w:val="both"/>
        <w:rPr>
          <w:rFonts w:eastAsia="Times New Roman" w:cstheme="minorHAnsi"/>
          <w:b/>
          <w:sz w:val="24"/>
          <w:szCs w:val="24"/>
        </w:rPr>
      </w:pPr>
    </w:p>
    <w:p w14:paraId="39D412B3" w14:textId="77777777" w:rsidR="00EB660B" w:rsidRPr="00B8024D" w:rsidRDefault="00EB660B" w:rsidP="00916DCD">
      <w:pPr>
        <w:spacing w:after="0" w:line="240" w:lineRule="auto"/>
        <w:jc w:val="both"/>
        <w:rPr>
          <w:rFonts w:eastAsia="Times New Roman" w:cstheme="minorHAnsi"/>
          <w:b/>
          <w:color w:val="4472C4" w:themeColor="accent1"/>
          <w:sz w:val="24"/>
          <w:szCs w:val="24"/>
        </w:rPr>
      </w:pPr>
    </w:p>
    <w:p w14:paraId="1C760867" w14:textId="77777777" w:rsidR="003D159D" w:rsidRPr="00B8024D" w:rsidRDefault="003D159D" w:rsidP="003D159D">
      <w:pPr>
        <w:spacing w:after="0" w:line="240" w:lineRule="auto"/>
        <w:jc w:val="both"/>
        <w:rPr>
          <w:rFonts w:eastAsia="Times New Roman" w:cstheme="minorHAnsi"/>
          <w:color w:val="4472C4" w:themeColor="accent1"/>
          <w:sz w:val="24"/>
          <w:szCs w:val="24"/>
        </w:rPr>
      </w:pPr>
      <w:r w:rsidRPr="00B8024D">
        <w:rPr>
          <w:rFonts w:eastAsia="Times New Roman" w:cstheme="minorHAnsi"/>
          <w:b/>
          <w:color w:val="4472C4" w:themeColor="accent1"/>
          <w:sz w:val="24"/>
          <w:szCs w:val="24"/>
        </w:rPr>
        <w:t>Sadržaj proračuna</w:t>
      </w:r>
    </w:p>
    <w:p w14:paraId="772D19CD" w14:textId="77777777" w:rsidR="003D159D" w:rsidRPr="00B8024D" w:rsidRDefault="003D159D" w:rsidP="003D159D">
      <w:pPr>
        <w:spacing w:after="0" w:line="240" w:lineRule="auto"/>
        <w:ind w:left="-284"/>
        <w:jc w:val="both"/>
        <w:rPr>
          <w:rFonts w:eastAsia="Times New Roman" w:cstheme="minorHAnsi"/>
          <w:bCs/>
          <w:color w:val="4472C4" w:themeColor="accent1"/>
        </w:rPr>
      </w:pPr>
    </w:p>
    <w:p w14:paraId="1843CB21" w14:textId="77777777" w:rsidR="003D159D" w:rsidRPr="00B8024D" w:rsidRDefault="003D159D" w:rsidP="00B8024D">
      <w:pPr>
        <w:spacing w:after="0" w:line="240" w:lineRule="auto"/>
        <w:jc w:val="both"/>
        <w:rPr>
          <w:rFonts w:eastAsia="Times New Roman" w:cstheme="minorHAnsi"/>
          <w:b/>
          <w:color w:val="4472C4"/>
        </w:rPr>
      </w:pPr>
      <w:r w:rsidRPr="00B8024D">
        <w:rPr>
          <w:rFonts w:eastAsia="Times New Roman" w:cstheme="minorHAnsi"/>
          <w:bCs/>
        </w:rPr>
        <w:t>Proračun JLS sastoji se od plana za proračunsku godinu i projekcija za sljedeće dvije godine. Proračun JLS sastoji se od općeg dijela, posebnog dijela i obrazloženja proračuna.</w:t>
      </w:r>
    </w:p>
    <w:p w14:paraId="7BD47BFD" w14:textId="77777777" w:rsidR="003D159D" w:rsidRPr="00B8024D" w:rsidRDefault="003D159D" w:rsidP="003D159D">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6"/>
        <w:gridCol w:w="2091"/>
        <w:gridCol w:w="4915"/>
      </w:tblGrid>
      <w:tr w:rsidR="003D159D" w:rsidRPr="00B8024D" w14:paraId="40CE5EB7" w14:textId="77777777" w:rsidTr="00525DCF">
        <w:tc>
          <w:tcPr>
            <w:tcW w:w="2093" w:type="dxa"/>
            <w:shd w:val="clear" w:color="auto" w:fill="D9E2F3"/>
          </w:tcPr>
          <w:p w14:paraId="21A5924C"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SADRŽAJ</w:t>
            </w:r>
          </w:p>
        </w:tc>
        <w:tc>
          <w:tcPr>
            <w:tcW w:w="2126" w:type="dxa"/>
            <w:shd w:val="clear" w:color="auto" w:fill="D9E2F3"/>
          </w:tcPr>
          <w:p w14:paraId="67EA2AF9"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SASTAVNI DIO</w:t>
            </w:r>
          </w:p>
        </w:tc>
        <w:tc>
          <w:tcPr>
            <w:tcW w:w="5069" w:type="dxa"/>
            <w:shd w:val="clear" w:color="auto" w:fill="D9E2F3"/>
          </w:tcPr>
          <w:p w14:paraId="1D7F8998"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OPIS SASTAVNOG DIJELA</w:t>
            </w:r>
          </w:p>
        </w:tc>
      </w:tr>
      <w:tr w:rsidR="003D159D" w:rsidRPr="00B8024D" w14:paraId="656FD80F" w14:textId="77777777" w:rsidTr="00525DCF">
        <w:tc>
          <w:tcPr>
            <w:tcW w:w="2093" w:type="dxa"/>
            <w:vMerge w:val="restart"/>
            <w:shd w:val="clear" w:color="auto" w:fill="F2F2F2"/>
            <w:vAlign w:val="center"/>
          </w:tcPr>
          <w:p w14:paraId="48146BCB"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Opći dio proračuna</w:t>
            </w:r>
          </w:p>
        </w:tc>
        <w:tc>
          <w:tcPr>
            <w:tcW w:w="2126" w:type="dxa"/>
            <w:shd w:val="clear" w:color="auto" w:fill="auto"/>
            <w:vAlign w:val="center"/>
          </w:tcPr>
          <w:p w14:paraId="5278385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Sažetak Računa prihoda i rashoda Sažetak Računa financiranja</w:t>
            </w:r>
          </w:p>
        </w:tc>
        <w:tc>
          <w:tcPr>
            <w:tcW w:w="5069" w:type="dxa"/>
            <w:shd w:val="clear" w:color="auto" w:fill="auto"/>
          </w:tcPr>
          <w:p w14:paraId="69173E05"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prihodi poslovanja i prihodi od prodaje nefinancijske imovine, ukupni rashodi poslovanja i rashodi za nabavu nefinancijske imovine</w:t>
            </w:r>
          </w:p>
          <w:p w14:paraId="3BB33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zajmova</w:t>
            </w:r>
          </w:p>
        </w:tc>
      </w:tr>
      <w:tr w:rsidR="003D159D" w:rsidRPr="00B8024D" w14:paraId="2C6B5163" w14:textId="77777777" w:rsidTr="00525DCF">
        <w:tc>
          <w:tcPr>
            <w:tcW w:w="2093" w:type="dxa"/>
            <w:vMerge/>
            <w:shd w:val="clear" w:color="auto" w:fill="F2F2F2"/>
          </w:tcPr>
          <w:p w14:paraId="0EC0A094"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0EDCFB2D"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prihoda i rashoda</w:t>
            </w:r>
          </w:p>
        </w:tc>
        <w:tc>
          <w:tcPr>
            <w:tcW w:w="5069" w:type="dxa"/>
            <w:shd w:val="clear" w:color="auto" w:fill="auto"/>
          </w:tcPr>
          <w:p w14:paraId="4E9CA3AC"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ukupni prihodi i rashodi iskazani prema izvorima financiranja i ekonomskoj klasifikaciji na razini skupine </w:t>
            </w:r>
          </w:p>
          <w:p w14:paraId="6A3FCB6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rashodi iskazani prema funkcijskoj klasifikaciji</w:t>
            </w:r>
          </w:p>
        </w:tc>
      </w:tr>
      <w:tr w:rsidR="003D159D" w:rsidRPr="00B8024D" w14:paraId="127DB2B9" w14:textId="77777777" w:rsidTr="00525DCF">
        <w:tc>
          <w:tcPr>
            <w:tcW w:w="2093" w:type="dxa"/>
            <w:vMerge/>
            <w:shd w:val="clear" w:color="auto" w:fill="F2F2F2"/>
          </w:tcPr>
          <w:p w14:paraId="2C1E1F6E"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A877FC"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financiranja</w:t>
            </w:r>
          </w:p>
        </w:tc>
        <w:tc>
          <w:tcPr>
            <w:tcW w:w="5069" w:type="dxa"/>
            <w:shd w:val="clear" w:color="auto" w:fill="auto"/>
          </w:tcPr>
          <w:p w14:paraId="4C0FBACA"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3D159D" w:rsidRPr="00B8024D" w14:paraId="6B73A07B" w14:textId="77777777" w:rsidTr="00525DCF">
        <w:tc>
          <w:tcPr>
            <w:tcW w:w="2093" w:type="dxa"/>
            <w:vMerge/>
            <w:shd w:val="clear" w:color="auto" w:fill="F2F2F2"/>
          </w:tcPr>
          <w:p w14:paraId="7B3E26CA"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630D72"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Preneseni višak ili preneseni manjak prihoda nad rashodima</w:t>
            </w:r>
          </w:p>
        </w:tc>
        <w:tc>
          <w:tcPr>
            <w:tcW w:w="5069" w:type="dxa"/>
            <w:shd w:val="clear" w:color="auto" w:fill="auto"/>
          </w:tcPr>
          <w:p w14:paraId="65077DD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ukupni prihodi i primici nisu jednaki ukupnim rashodima i izdacima, opći dio proračuna sadrži i preneseni višak ili preneseni manjak prihoda nad rashodima</w:t>
            </w:r>
          </w:p>
        </w:tc>
      </w:tr>
      <w:tr w:rsidR="003D159D" w:rsidRPr="00B8024D" w14:paraId="5B77BF5F" w14:textId="77777777" w:rsidTr="00525DCF">
        <w:tc>
          <w:tcPr>
            <w:tcW w:w="2093" w:type="dxa"/>
            <w:vMerge/>
            <w:shd w:val="clear" w:color="auto" w:fill="F2F2F2"/>
          </w:tcPr>
          <w:p w14:paraId="4DE086CB"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399FFA2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Višegodišnji plan uravnoteženja</w:t>
            </w:r>
          </w:p>
        </w:tc>
        <w:tc>
          <w:tcPr>
            <w:tcW w:w="5069" w:type="dxa"/>
            <w:shd w:val="clear" w:color="auto" w:fill="auto"/>
          </w:tcPr>
          <w:p w14:paraId="494D8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JLP(R)S ne mogu preneseni manjak podmiriti do kraja proračunske godine, obvezni su izraditi višegodišnji plan uravnoteženja za razdoblje za koje se proračun donosi </w:t>
            </w:r>
          </w:p>
          <w:p w14:paraId="3E5EF20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3D159D" w:rsidRPr="00B8024D" w14:paraId="0E9DE3F2" w14:textId="77777777" w:rsidTr="00525DCF">
        <w:tc>
          <w:tcPr>
            <w:tcW w:w="2093" w:type="dxa"/>
            <w:shd w:val="clear" w:color="auto" w:fill="F2F2F2"/>
            <w:vAlign w:val="center"/>
          </w:tcPr>
          <w:p w14:paraId="1BF58EA2"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lastRenderedPageBreak/>
              <w:t>Posebni dio proračuna</w:t>
            </w:r>
          </w:p>
        </w:tc>
        <w:tc>
          <w:tcPr>
            <w:tcW w:w="2126" w:type="dxa"/>
            <w:shd w:val="clear" w:color="auto" w:fill="auto"/>
            <w:vAlign w:val="center"/>
          </w:tcPr>
          <w:p w14:paraId="366D9EA4"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Plan rashoda i izdataka proračuna JLP(R)S i njihovih proračunskih korisnika</w:t>
            </w:r>
          </w:p>
        </w:tc>
        <w:tc>
          <w:tcPr>
            <w:tcW w:w="5069" w:type="dxa"/>
            <w:shd w:val="clear" w:color="auto" w:fill="auto"/>
          </w:tcPr>
          <w:p w14:paraId="266BBF7D"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3D159D" w:rsidRPr="00B8024D" w14:paraId="3F28F49C" w14:textId="77777777" w:rsidTr="00525DCF">
        <w:tc>
          <w:tcPr>
            <w:tcW w:w="2093" w:type="dxa"/>
            <w:shd w:val="clear" w:color="auto" w:fill="F2F2F2"/>
            <w:vAlign w:val="center"/>
          </w:tcPr>
          <w:p w14:paraId="5A3E83F8"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Obrazloženje proračuna</w:t>
            </w:r>
          </w:p>
        </w:tc>
        <w:tc>
          <w:tcPr>
            <w:tcW w:w="2126" w:type="dxa"/>
            <w:shd w:val="clear" w:color="auto" w:fill="auto"/>
            <w:vAlign w:val="center"/>
          </w:tcPr>
          <w:p w14:paraId="2B599EC1"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Obrazloženje općeg dijela proračuna i obrazloženje posebnog dijela proračuna</w:t>
            </w:r>
          </w:p>
        </w:tc>
        <w:tc>
          <w:tcPr>
            <w:tcW w:w="5069" w:type="dxa"/>
            <w:shd w:val="clear" w:color="auto" w:fill="auto"/>
          </w:tcPr>
          <w:p w14:paraId="282C2DE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obrazloženje općeg dijela proračuna JLP(R)S sadrži obrazloženje prihoda i rashoda, primitaka i izdataka proračuna JLP(R)S i obrazloženje prenesenog manjka odnosno viška proračuna JLP(R)S </w:t>
            </w:r>
          </w:p>
          <w:p w14:paraId="41E9BDF3"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B8024D" w:rsidRDefault="004422AA" w:rsidP="007602C9">
      <w:pPr>
        <w:spacing w:after="0" w:line="240" w:lineRule="auto"/>
        <w:jc w:val="both"/>
        <w:rPr>
          <w:rFonts w:eastAsia="Times New Roman" w:cstheme="minorHAnsi"/>
          <w:b/>
          <w:sz w:val="24"/>
          <w:szCs w:val="24"/>
        </w:rPr>
      </w:pPr>
    </w:p>
    <w:p w14:paraId="74913B3C" w14:textId="77777777" w:rsidR="00B8024D" w:rsidRDefault="0014546B" w:rsidP="005632A4">
      <w:pPr>
        <w:spacing w:after="0" w:line="240" w:lineRule="auto"/>
        <w:jc w:val="both"/>
        <w:rPr>
          <w:rFonts w:eastAsia="Times New Roman" w:cstheme="minorHAnsi"/>
          <w:b/>
          <w:color w:val="4472C4" w:themeColor="accent1"/>
          <w:sz w:val="24"/>
          <w:szCs w:val="24"/>
        </w:rPr>
      </w:pPr>
      <w:r w:rsidRPr="00B8024D">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8024D">
        <w:rPr>
          <w:rFonts w:eastAsia="Times New Roman" w:cstheme="minorHAnsi"/>
          <w:b/>
          <w:color w:val="4472C4" w:themeColor="accent1"/>
          <w:sz w:val="24"/>
          <w:szCs w:val="24"/>
        </w:rPr>
        <w:t>P</w:t>
      </w:r>
      <w:r w:rsidR="00184AF7" w:rsidRPr="00B8024D">
        <w:rPr>
          <w:rFonts w:eastAsia="Times New Roman" w:cstheme="minorHAnsi"/>
          <w:b/>
          <w:color w:val="4472C4" w:themeColor="accent1"/>
          <w:sz w:val="24"/>
          <w:szCs w:val="24"/>
        </w:rPr>
        <w:t>roračunski korisnici:</w:t>
      </w:r>
    </w:p>
    <w:p w14:paraId="75637810" w14:textId="77777777" w:rsidR="00B8024D" w:rsidRPr="00B8024D" w:rsidRDefault="00B8024D" w:rsidP="005632A4">
      <w:pPr>
        <w:spacing w:after="0" w:line="240" w:lineRule="auto"/>
        <w:jc w:val="both"/>
        <w:rPr>
          <w:rFonts w:eastAsia="Times New Roman" w:cstheme="minorHAnsi"/>
          <w:b/>
          <w:color w:val="4472C4" w:themeColor="accent1"/>
        </w:rPr>
      </w:pPr>
    </w:p>
    <w:p w14:paraId="42DBC04D" w14:textId="1938CE72" w:rsidR="005632A4" w:rsidRDefault="00184AF7" w:rsidP="005632A4">
      <w:pPr>
        <w:spacing w:line="240" w:lineRule="auto"/>
        <w:jc w:val="both"/>
        <w:rPr>
          <w:rFonts w:cstheme="minorHAnsi"/>
        </w:rPr>
      </w:pPr>
      <w:r w:rsidRPr="00B8024D">
        <w:t>Proračunski korisnici su ustanove, tijela javne vlasti kojim</w:t>
      </w:r>
      <w:r w:rsidR="00FF2B6C" w:rsidRPr="00B8024D">
        <w:t xml:space="preserve">a je JLS osnivač ili suosnivač, </w:t>
      </w:r>
      <w:r w:rsidR="000B6FBB" w:rsidRPr="00B8024D">
        <w:t xml:space="preserve">a </w:t>
      </w:r>
      <w:r w:rsidR="00FF2B6C" w:rsidRPr="00B8024D">
        <w:t>čije je f</w:t>
      </w:r>
      <w:r w:rsidRPr="00B8024D">
        <w:t xml:space="preserve">inanciranje većim dijelom iz proračuna svog osnivača ili suosnivača. Proračunski korisnici JLS mogu biti dječji vrtići, knjižnice, javne </w:t>
      </w:r>
      <w:r w:rsidRPr="005632A4">
        <w:rPr>
          <w:rFonts w:cstheme="minorHAnsi"/>
        </w:rPr>
        <w:t>vatrogasne postrojbe, muzeji, kazališta, domovi za starije i nemoćne osobe</w:t>
      </w:r>
      <w:r w:rsidR="008D4AED">
        <w:rPr>
          <w:rFonts w:cstheme="minorHAnsi"/>
        </w:rPr>
        <w:t>.</w:t>
      </w:r>
      <w:r w:rsidRPr="005632A4">
        <w:rPr>
          <w:rFonts w:cstheme="minorHAnsi"/>
        </w:rPr>
        <w:t xml:space="preserve"> </w:t>
      </w:r>
    </w:p>
    <w:p w14:paraId="11A419CA" w14:textId="66013775" w:rsidR="00184AF7" w:rsidRPr="00B8024D" w:rsidRDefault="00184AF7" w:rsidP="005632A4">
      <w:pPr>
        <w:spacing w:after="0"/>
        <w:jc w:val="both"/>
        <w:rPr>
          <w:rFonts w:eastAsia="Times New Roman" w:cstheme="minorHAnsi"/>
          <w:sz w:val="24"/>
          <w:szCs w:val="24"/>
        </w:rPr>
      </w:pPr>
      <w:r w:rsidRPr="00B8024D">
        <w:rPr>
          <w:rFonts w:eastAsia="Times New Roman" w:cstheme="minorHAnsi"/>
          <w:b/>
          <w:bCs/>
          <w:color w:val="4472C4" w:themeColor="accent1"/>
          <w:sz w:val="24"/>
          <w:szCs w:val="24"/>
        </w:rPr>
        <w:t>Zakoni i sankcije</w:t>
      </w:r>
      <w:r w:rsidR="00407DE1" w:rsidRPr="00B8024D">
        <w:rPr>
          <w:rFonts w:eastAsia="Times New Roman" w:cstheme="minorHAnsi"/>
          <w:b/>
          <w:bCs/>
          <w:color w:val="4472C4" w:themeColor="accent1"/>
          <w:sz w:val="24"/>
          <w:szCs w:val="24"/>
        </w:rPr>
        <w:t>:</w:t>
      </w:r>
    </w:p>
    <w:p w14:paraId="2F0C6A23" w14:textId="1E0C9529" w:rsidR="0014546B" w:rsidRPr="00B8024D" w:rsidRDefault="0014546B" w:rsidP="008F1995">
      <w:pPr>
        <w:spacing w:after="0"/>
        <w:jc w:val="both"/>
        <w:rPr>
          <w:rFonts w:eastAsia="Times New Roman" w:cstheme="minorHAnsi"/>
        </w:rPr>
      </w:pPr>
      <w:r w:rsidRPr="00B8024D">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bookmarkStart w:id="2" w:name="_Hlk64898716"/>
      <w:r w:rsidR="006E6CFD" w:rsidRPr="00B8024D">
        <w:rPr>
          <w:rFonts w:eastAsia="Times New Roman" w:cstheme="minorHAnsi"/>
        </w:rPr>
        <w:t>Sukladno Zakonu o Proračunu (</w:t>
      </w:r>
      <w:r w:rsidR="008A79BB" w:rsidRPr="00B8024D">
        <w:rPr>
          <w:rFonts w:eastAsia="Times New Roman" w:cstheme="minorHAnsi"/>
        </w:rPr>
        <w:t>»N</w:t>
      </w:r>
      <w:r w:rsidR="006E6CFD" w:rsidRPr="00B8024D">
        <w:rPr>
          <w:rFonts w:eastAsia="Times New Roman" w:cstheme="minorHAnsi"/>
        </w:rPr>
        <w:t>arodne novine</w:t>
      </w:r>
      <w:r w:rsidR="008A79BB" w:rsidRPr="00B8024D">
        <w:rPr>
          <w:rFonts w:eastAsia="Times New Roman" w:cstheme="minorHAnsi"/>
        </w:rPr>
        <w:t xml:space="preserve">«, broj </w:t>
      </w:r>
      <w:r w:rsidR="0093677B" w:rsidRPr="00B8024D">
        <w:rPr>
          <w:rFonts w:eastAsia="Times New Roman" w:cstheme="minorHAnsi"/>
        </w:rPr>
        <w:t>144/21</w:t>
      </w:r>
      <w:r w:rsidR="006E6CFD" w:rsidRPr="00B8024D">
        <w:rPr>
          <w:rFonts w:eastAsia="Times New Roman" w:cstheme="minorHAnsi"/>
        </w:rPr>
        <w:t>)</w:t>
      </w:r>
      <w:r w:rsidR="008A79BB" w:rsidRPr="00B8024D">
        <w:rPr>
          <w:rFonts w:eastAsia="Times New Roman" w:cstheme="minorHAnsi"/>
        </w:rPr>
        <w:t xml:space="preserve"> </w:t>
      </w:r>
      <w:r w:rsidR="00C72B62" w:rsidRPr="00B8024D">
        <w:rPr>
          <w:rFonts w:eastAsia="Times New Roman" w:cstheme="minorHAnsi"/>
        </w:rPr>
        <w:t xml:space="preserve">Proračun se donosi za jednu fiskalnu (proračunsku) godinu. Kod nas se fiskalna godina poklapa s kalendarskom i traje od </w:t>
      </w:r>
      <w:r w:rsidR="00A90FD9" w:rsidRPr="00B8024D">
        <w:rPr>
          <w:rFonts w:eastAsia="Times New Roman" w:cstheme="minorHAnsi"/>
        </w:rPr>
        <w:t xml:space="preserve"> </w:t>
      </w:r>
      <w:r w:rsidR="00C72B62" w:rsidRPr="00B8024D">
        <w:rPr>
          <w:rFonts w:eastAsia="Times New Roman" w:cstheme="minorHAnsi"/>
        </w:rPr>
        <w:t xml:space="preserve">01. siječnja do 31. prosinca. Jedini ovlašteni predlagatelj Proračuna je Općinski načelnik.  </w:t>
      </w:r>
      <w:r w:rsidR="00B8024D">
        <w:rPr>
          <w:rFonts w:eastAsia="Times New Roman" w:cstheme="minorHAnsi"/>
        </w:rPr>
        <w:t>Općinski načelnik</w:t>
      </w:r>
      <w:r w:rsidR="00C72B62" w:rsidRPr="00B8024D">
        <w:rPr>
          <w:rFonts w:eastAsia="Times New Roman" w:cstheme="minorHAnsi"/>
        </w:rPr>
        <w:t xml:space="preserve"> odgovoran je za zakonito</w:t>
      </w:r>
      <w:r w:rsidR="00B950DF" w:rsidRPr="00B8024D">
        <w:rPr>
          <w:rFonts w:eastAsia="Times New Roman" w:cstheme="minorHAnsi"/>
        </w:rPr>
        <w:t xml:space="preserve"> i</w:t>
      </w:r>
      <w:r w:rsidR="00C72B62" w:rsidRPr="00B8024D">
        <w:rPr>
          <w:rFonts w:eastAsia="Times New Roman" w:cstheme="minorHAnsi"/>
        </w:rPr>
        <w:t xml:space="preserve"> </w:t>
      </w:r>
      <w:r w:rsidR="00B950DF" w:rsidRPr="00B8024D">
        <w:rPr>
          <w:rFonts w:eastAsia="Times New Roman" w:cstheme="minorHAnsi"/>
        </w:rPr>
        <w:t xml:space="preserve">pravilno planiranje </w:t>
      </w:r>
      <w:r w:rsidR="00C72B62" w:rsidRPr="00B8024D">
        <w:rPr>
          <w:rFonts w:eastAsia="Times New Roman" w:cstheme="minorHAnsi"/>
        </w:rPr>
        <w:t>i izvršavanje proračuna, za svrhovito, učinkovito i ekonomično raspolaganje proračunskim sredstvima. Proračun donosi</w:t>
      </w:r>
      <w:r w:rsidR="00B8024D" w:rsidRPr="00B8024D">
        <w:rPr>
          <w:rFonts w:eastAsia="Times New Roman" w:cstheme="minorHAnsi"/>
        </w:rPr>
        <w:t xml:space="preserve"> </w:t>
      </w:r>
      <w:r w:rsidR="00C72B62" w:rsidRPr="00B8024D">
        <w:rPr>
          <w:rFonts w:eastAsia="Times New Roman" w:cstheme="minorHAnsi"/>
        </w:rPr>
        <w:t>(izglasava)</w:t>
      </w:r>
      <w:r w:rsidR="00B8024D">
        <w:rPr>
          <w:rFonts w:eastAsia="Times New Roman" w:cstheme="minorHAnsi"/>
        </w:rPr>
        <w:t xml:space="preserve"> </w:t>
      </w:r>
      <w:r w:rsidR="00C72B62" w:rsidRPr="00B8024D">
        <w:rPr>
          <w:rFonts w:eastAsia="Times New Roman" w:cstheme="minorHAnsi"/>
        </w:rPr>
        <w:t xml:space="preserve">Općinsko vijeće do kraja godine. </w:t>
      </w:r>
    </w:p>
    <w:p w14:paraId="5F7E029E" w14:textId="7F02F20A" w:rsidR="00C72B62" w:rsidRPr="00B8024D" w:rsidRDefault="00C72B62" w:rsidP="008F1995">
      <w:pPr>
        <w:spacing w:after="0"/>
        <w:jc w:val="both"/>
        <w:rPr>
          <w:rFonts w:eastAsia="Times New Roman" w:cstheme="minorHAnsi"/>
        </w:rPr>
      </w:pPr>
      <w:r w:rsidRPr="00B8024D">
        <w:rPr>
          <w:rFonts w:eastAsia="Times New Roman" w:cstheme="minorHAnsi"/>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8024D" w:rsidRDefault="00C72B62" w:rsidP="008F1995">
      <w:pPr>
        <w:spacing w:after="0"/>
        <w:jc w:val="both"/>
        <w:rPr>
          <w:rFonts w:eastAsia="Times New Roman" w:cstheme="minorHAnsi"/>
        </w:rPr>
      </w:pPr>
      <w:r w:rsidRPr="00B8024D">
        <w:rPr>
          <w:rFonts w:eastAsia="Times New Roman" w:cstheme="minorHAnsi"/>
        </w:rPr>
        <w:t xml:space="preserve">U slučaju kada je raspušteno samo Općinsko vijeće, a </w:t>
      </w:r>
      <w:r w:rsidR="004E1DAC" w:rsidRPr="00B8024D">
        <w:rPr>
          <w:rFonts w:eastAsia="Times New Roman" w:cstheme="minorHAnsi"/>
        </w:rPr>
        <w:t>O</w:t>
      </w:r>
      <w:r w:rsidRPr="00B8024D">
        <w:rPr>
          <w:rFonts w:eastAsia="Times New Roman" w:cstheme="minorHAnsi"/>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8024D">
        <w:rPr>
          <w:rFonts w:eastAsia="Times New Roman" w:cstheme="minorHAnsi"/>
        </w:rPr>
        <w:t>O</w:t>
      </w:r>
      <w:r w:rsidRPr="00B8024D">
        <w:rPr>
          <w:rFonts w:eastAsia="Times New Roman" w:cstheme="minorHAnsi"/>
        </w:rPr>
        <w:t>pćinski načelnik.</w:t>
      </w:r>
    </w:p>
    <w:p w14:paraId="1A0C580A" w14:textId="206F4C90" w:rsidR="00B6007A" w:rsidRPr="00B8024D" w:rsidRDefault="00C72B62" w:rsidP="008F1995">
      <w:pPr>
        <w:jc w:val="both"/>
        <w:rPr>
          <w:rFonts w:eastAsia="Times New Roman" w:cstheme="minorHAnsi"/>
        </w:rPr>
      </w:pPr>
      <w:r w:rsidRPr="00B8024D">
        <w:rPr>
          <w:rFonts w:eastAsia="Times New Roman" w:cstheme="minorHAnsi"/>
        </w:rPr>
        <w:t xml:space="preserve">Po imenovanju povjerenika Vlade Republike Hrvatske, </w:t>
      </w:r>
      <w:r w:rsidR="004E1DAC" w:rsidRPr="00B8024D">
        <w:rPr>
          <w:rFonts w:eastAsia="Times New Roman" w:cstheme="minorHAnsi"/>
        </w:rPr>
        <w:t>O</w:t>
      </w:r>
      <w:r w:rsidRPr="00B8024D">
        <w:rPr>
          <w:rFonts w:eastAsia="Times New Roman" w:cstheme="minorHAnsi"/>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sidRPr="00B8024D">
        <w:rPr>
          <w:rFonts w:eastAsia="Times New Roman" w:cstheme="minorHAnsi"/>
        </w:rPr>
        <w:t>.</w:t>
      </w:r>
    </w:p>
    <w:p w14:paraId="69A2E0CA" w14:textId="621C63A4" w:rsidR="00B950DF" w:rsidRPr="00B8024D" w:rsidRDefault="00B950DF" w:rsidP="008F1995">
      <w:pPr>
        <w:jc w:val="both"/>
        <w:rPr>
          <w:rFonts w:eastAsia="Times New Roman" w:cstheme="minorHAnsi"/>
        </w:rPr>
      </w:pPr>
      <w:r w:rsidRPr="00B8024D">
        <w:rPr>
          <w:rFonts w:eastAsia="Times New Roman" w:cstheme="minorHAnsi"/>
        </w:rPr>
        <w:t xml:space="preserve">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 iz </w:t>
      </w:r>
      <w:r w:rsidRPr="00B8024D">
        <w:rPr>
          <w:rFonts w:eastAsia="Times New Roman" w:cstheme="minorHAnsi"/>
        </w:rPr>
        <w:lastRenderedPageBreak/>
        <w:t>članka 43.</w:t>
      </w:r>
      <w:r w:rsidR="00133B99">
        <w:rPr>
          <w:rFonts w:eastAsia="Times New Roman" w:cstheme="minorHAnsi"/>
        </w:rPr>
        <w:t xml:space="preserve"> </w:t>
      </w:r>
      <w:r w:rsidRPr="00B8024D">
        <w:rPr>
          <w:rFonts w:eastAsia="Times New Roman" w:cstheme="minorHAnsi"/>
        </w:rPr>
        <w:t>a Zakona o lokalnoj i područnoj (regionalnoj) samoupravi (</w:t>
      </w:r>
      <w:r w:rsidR="008A79BB" w:rsidRPr="00B8024D">
        <w:rPr>
          <w:rFonts w:eastAsia="Times New Roman" w:cstheme="minorHAnsi"/>
        </w:rPr>
        <w:t>»</w:t>
      </w:r>
      <w:r w:rsidRPr="00B8024D">
        <w:rPr>
          <w:rFonts w:eastAsia="Times New Roman" w:cstheme="minorHAnsi"/>
        </w:rPr>
        <w:t>Narodne novine</w:t>
      </w:r>
      <w:r w:rsidR="008A79BB" w:rsidRPr="00B8024D">
        <w:rPr>
          <w:rFonts w:eastAsia="Times New Roman" w:cstheme="minorHAnsi"/>
        </w:rPr>
        <w:t>«</w:t>
      </w:r>
      <w:r w:rsidRPr="00B8024D">
        <w:rPr>
          <w:rFonts w:eastAsia="Times New Roman" w:cstheme="minorHAnsi"/>
        </w:rPr>
        <w:t>, broj 33/01, 60/01, 129/05, 109/07, 125/08, 36/09, 150/11, 144/12, 19/13, 137/15, 123/17, 98/19, 144/20).</w:t>
      </w:r>
      <w:bookmarkEnd w:id="2"/>
    </w:p>
    <w:p w14:paraId="3D3D8B2C" w14:textId="77777777" w:rsidR="00A041DD" w:rsidRDefault="00A041DD">
      <w:pPr>
        <w:rPr>
          <w:rFonts w:eastAsia="Times New Roman" w:cstheme="minorHAnsi"/>
          <w:b/>
          <w:sz w:val="24"/>
          <w:szCs w:val="24"/>
        </w:rPr>
      </w:pPr>
      <w:r>
        <w:rPr>
          <w:rFonts w:eastAsia="Times New Roman" w:cstheme="minorHAnsi"/>
          <w:b/>
          <w:sz w:val="24"/>
          <w:szCs w:val="24"/>
        </w:rPr>
        <w:br w:type="page"/>
      </w:r>
    </w:p>
    <w:p w14:paraId="5FFAA9F2" w14:textId="03C9FC53" w:rsidR="00004BC2" w:rsidRPr="00004BC2" w:rsidRDefault="00004BC2" w:rsidP="00004BC2">
      <w:pPr>
        <w:spacing w:after="0" w:line="240" w:lineRule="auto"/>
        <w:jc w:val="both"/>
        <w:rPr>
          <w:rFonts w:eastAsia="Times New Roman" w:cstheme="minorHAnsi"/>
          <w:b/>
          <w:color w:val="4472C4" w:themeColor="accent1"/>
          <w:sz w:val="24"/>
          <w:szCs w:val="24"/>
        </w:rPr>
      </w:pPr>
      <w:r w:rsidRPr="00004BC2">
        <w:rPr>
          <w:rFonts w:eastAsia="Times New Roman" w:cstheme="minorHAnsi"/>
          <w:b/>
          <w:color w:val="4472C4" w:themeColor="accent1"/>
          <w:sz w:val="24"/>
          <w:szCs w:val="24"/>
        </w:rPr>
        <w:lastRenderedPageBreak/>
        <w:t xml:space="preserve">UKUPAN PRORAČUN, ODNOSNO UKUPNI PRIHODI I PRIMICI, KAO I RASHODI I IZDACI, </w:t>
      </w:r>
      <w:r>
        <w:rPr>
          <w:rFonts w:eastAsia="Times New Roman" w:cstheme="minorHAnsi"/>
          <w:b/>
          <w:color w:val="4472C4" w:themeColor="accent1"/>
          <w:sz w:val="24"/>
          <w:szCs w:val="24"/>
        </w:rPr>
        <w:t xml:space="preserve">OPĆINE </w:t>
      </w:r>
      <w:r w:rsidR="006650C5">
        <w:rPr>
          <w:rFonts w:eastAsia="Times New Roman" w:cstheme="minorHAnsi"/>
          <w:b/>
          <w:color w:val="4472C4" w:themeColor="accent1"/>
          <w:sz w:val="24"/>
          <w:szCs w:val="24"/>
        </w:rPr>
        <w:t>JASENICE</w:t>
      </w:r>
      <w:r w:rsidRPr="00004BC2">
        <w:rPr>
          <w:rFonts w:eastAsia="Times New Roman" w:cstheme="minorHAnsi"/>
          <w:b/>
          <w:color w:val="4472C4" w:themeColor="accent1"/>
          <w:sz w:val="24"/>
          <w:szCs w:val="24"/>
        </w:rPr>
        <w:t xml:space="preserve"> ZA 2024. GODINU, PLANIRANI SU U IZNOSU OD </w:t>
      </w:r>
      <w:r w:rsidR="006650C5" w:rsidRPr="006650C5">
        <w:rPr>
          <w:rFonts w:eastAsia="Times New Roman" w:cstheme="minorHAnsi"/>
          <w:b/>
          <w:color w:val="4472C4" w:themeColor="accent1"/>
          <w:sz w:val="24"/>
          <w:szCs w:val="24"/>
        </w:rPr>
        <w:t>6.062.372,12</w:t>
      </w:r>
      <w:r w:rsidR="006650C5">
        <w:rPr>
          <w:rFonts w:eastAsia="Times New Roman" w:cstheme="minorHAnsi"/>
          <w:b/>
          <w:color w:val="4472C4" w:themeColor="accent1"/>
          <w:sz w:val="24"/>
          <w:szCs w:val="24"/>
        </w:rPr>
        <w:t xml:space="preserve"> </w:t>
      </w:r>
      <w:r w:rsidRPr="00004BC2">
        <w:rPr>
          <w:rFonts w:eastAsia="Times New Roman" w:cstheme="minorHAnsi"/>
          <w:b/>
          <w:color w:val="4472C4" w:themeColor="accent1"/>
          <w:sz w:val="24"/>
          <w:szCs w:val="24"/>
        </w:rPr>
        <w:t xml:space="preserve">EURA. </w:t>
      </w:r>
    </w:p>
    <w:p w14:paraId="2E568813" w14:textId="77777777" w:rsidR="00004BC2" w:rsidRPr="00004BC2" w:rsidRDefault="00004BC2" w:rsidP="00004BC2">
      <w:pPr>
        <w:spacing w:after="0" w:line="240" w:lineRule="auto"/>
        <w:jc w:val="both"/>
        <w:rPr>
          <w:rFonts w:eastAsia="Times New Roman" w:cstheme="minorHAnsi"/>
          <w:color w:val="4472C4" w:themeColor="accent1"/>
          <w:sz w:val="24"/>
          <w:szCs w:val="24"/>
        </w:rPr>
      </w:pPr>
    </w:p>
    <w:p w14:paraId="48AF0E9A" w14:textId="77777777" w:rsidR="00004BC2" w:rsidRPr="00004BC2" w:rsidRDefault="00004BC2" w:rsidP="00004BC2">
      <w:pPr>
        <w:spacing w:after="0" w:line="240" w:lineRule="auto"/>
        <w:jc w:val="both"/>
        <w:rPr>
          <w:rFonts w:eastAsia="Times New Roman" w:cstheme="minorHAnsi"/>
          <w:b/>
          <w:color w:val="4472C4" w:themeColor="accent1"/>
          <w:sz w:val="24"/>
          <w:szCs w:val="24"/>
        </w:rPr>
      </w:pPr>
      <w:r w:rsidRPr="00004BC2">
        <w:rPr>
          <w:rFonts w:eastAsia="Times New Roman" w:cstheme="minorHAnsi"/>
          <w:b/>
          <w:color w:val="4472C4" w:themeColor="accent1"/>
          <w:sz w:val="24"/>
          <w:szCs w:val="24"/>
        </w:rPr>
        <w:t>PRIHODI I PRIMICI</w:t>
      </w:r>
    </w:p>
    <w:p w14:paraId="3F44803C" w14:textId="77777777" w:rsidR="00614B8F" w:rsidRPr="00B8024D" w:rsidRDefault="00614B8F" w:rsidP="00614B8F">
      <w:pPr>
        <w:spacing w:after="0" w:line="240" w:lineRule="auto"/>
        <w:jc w:val="both"/>
        <w:rPr>
          <w:rFonts w:eastAsia="Times New Roman" w:cstheme="minorHAnsi"/>
          <w:b/>
          <w:sz w:val="24"/>
          <w:szCs w:val="24"/>
        </w:rPr>
      </w:pPr>
    </w:p>
    <w:p w14:paraId="21AA3FC6" w14:textId="25346848" w:rsidR="00B8024D" w:rsidRDefault="00614B8F" w:rsidP="00614B8F">
      <w:pPr>
        <w:spacing w:after="0" w:line="240" w:lineRule="auto"/>
        <w:jc w:val="both"/>
        <w:rPr>
          <w:rFonts w:eastAsia="Times New Roman" w:cstheme="minorHAnsi"/>
          <w:bCs/>
          <w:sz w:val="24"/>
          <w:szCs w:val="24"/>
        </w:rPr>
      </w:pPr>
      <w:r w:rsidRPr="00B8024D">
        <w:rPr>
          <w:rFonts w:eastAsia="Times New Roman" w:cstheme="minorHAnsi"/>
          <w:bCs/>
          <w:sz w:val="24"/>
          <w:szCs w:val="24"/>
        </w:rPr>
        <w:t xml:space="preserve">Prihodi poslovanja Općine </w:t>
      </w:r>
      <w:r w:rsidR="006650C5">
        <w:rPr>
          <w:rFonts w:eastAsia="Times New Roman" w:cstheme="minorHAnsi"/>
          <w:bCs/>
          <w:sz w:val="24"/>
          <w:szCs w:val="24"/>
        </w:rPr>
        <w:t>Jasenice</w:t>
      </w:r>
      <w:r w:rsidRPr="00B8024D">
        <w:rPr>
          <w:rFonts w:eastAsia="Times New Roman" w:cstheme="minorHAnsi"/>
          <w:bCs/>
          <w:sz w:val="24"/>
          <w:szCs w:val="24"/>
        </w:rPr>
        <w:t xml:space="preserve"> za 202</w:t>
      </w:r>
      <w:r w:rsidR="006E4CCF">
        <w:rPr>
          <w:rFonts w:eastAsia="Times New Roman" w:cstheme="minorHAnsi"/>
          <w:bCs/>
          <w:sz w:val="24"/>
          <w:szCs w:val="24"/>
        </w:rPr>
        <w:t>4</w:t>
      </w:r>
      <w:r w:rsidRPr="00B8024D">
        <w:rPr>
          <w:rFonts w:eastAsia="Times New Roman" w:cstheme="minorHAnsi"/>
          <w:bCs/>
          <w:sz w:val="24"/>
          <w:szCs w:val="24"/>
        </w:rPr>
        <w:t xml:space="preserve">. godinu planirani su u iznosu od </w:t>
      </w:r>
      <w:r w:rsidR="006650C5" w:rsidRPr="006650C5">
        <w:rPr>
          <w:rFonts w:eastAsia="Times New Roman" w:cstheme="minorHAnsi"/>
          <w:bCs/>
          <w:sz w:val="24"/>
          <w:szCs w:val="24"/>
        </w:rPr>
        <w:t>4.035.845,91</w:t>
      </w:r>
      <w:r w:rsidRPr="00B8024D">
        <w:rPr>
          <w:rFonts w:eastAsia="Times New Roman" w:cstheme="minorHAnsi"/>
          <w:bCs/>
          <w:sz w:val="24"/>
          <w:szCs w:val="24"/>
        </w:rPr>
        <w:t xml:space="preserve"> eura, a čine ih prihodi od poreza planirani u iznosu od </w:t>
      </w:r>
      <w:r w:rsidR="006650C5" w:rsidRPr="006650C5">
        <w:rPr>
          <w:rFonts w:eastAsia="Times New Roman" w:cstheme="minorHAnsi"/>
          <w:bCs/>
          <w:sz w:val="24"/>
          <w:szCs w:val="24"/>
        </w:rPr>
        <w:t>984.588,00</w:t>
      </w:r>
      <w:r w:rsidRPr="00B8024D">
        <w:rPr>
          <w:rFonts w:eastAsia="Times New Roman" w:cstheme="minorHAnsi"/>
          <w:bCs/>
          <w:sz w:val="24"/>
          <w:szCs w:val="24"/>
        </w:rPr>
        <w:t xml:space="preserve"> eura, pomoći </w:t>
      </w:r>
      <w:r w:rsidR="006E4CCF">
        <w:rPr>
          <w:rFonts w:eastAsia="Times New Roman" w:cstheme="minorHAnsi"/>
          <w:bCs/>
          <w:sz w:val="24"/>
          <w:szCs w:val="24"/>
        </w:rPr>
        <w:t xml:space="preserve">iz inozemstva i od subjekata unutar općeg proračuna </w:t>
      </w:r>
      <w:r w:rsidRPr="00B8024D">
        <w:rPr>
          <w:rFonts w:eastAsia="Times New Roman" w:cstheme="minorHAnsi"/>
          <w:bCs/>
          <w:sz w:val="24"/>
          <w:szCs w:val="24"/>
        </w:rPr>
        <w:t xml:space="preserve">planirane u iznosu od </w:t>
      </w:r>
      <w:r w:rsidR="006650C5" w:rsidRPr="006650C5">
        <w:rPr>
          <w:rFonts w:eastAsia="Times New Roman" w:cstheme="minorHAnsi"/>
          <w:bCs/>
          <w:sz w:val="24"/>
          <w:szCs w:val="24"/>
        </w:rPr>
        <w:t>2.194.387,23</w:t>
      </w:r>
      <w:r w:rsidR="006650C5">
        <w:rPr>
          <w:rFonts w:eastAsia="Times New Roman" w:cstheme="minorHAnsi"/>
          <w:bCs/>
          <w:sz w:val="24"/>
          <w:szCs w:val="24"/>
        </w:rPr>
        <w:t xml:space="preserve"> </w:t>
      </w:r>
      <w:r w:rsidRPr="00B8024D">
        <w:rPr>
          <w:rFonts w:eastAsia="Times New Roman" w:cstheme="minorHAnsi"/>
          <w:bCs/>
          <w:sz w:val="24"/>
          <w:szCs w:val="24"/>
        </w:rPr>
        <w:t xml:space="preserve">eura, prihodi od imovine planirani u iznosu od </w:t>
      </w:r>
      <w:r w:rsidR="006650C5" w:rsidRPr="006650C5">
        <w:rPr>
          <w:rFonts w:eastAsia="Times New Roman" w:cstheme="minorHAnsi"/>
          <w:bCs/>
          <w:sz w:val="24"/>
          <w:szCs w:val="24"/>
        </w:rPr>
        <w:t>318.079,00</w:t>
      </w:r>
      <w:r w:rsidR="006650C5">
        <w:rPr>
          <w:rFonts w:eastAsia="Times New Roman" w:cstheme="minorHAnsi"/>
          <w:bCs/>
          <w:sz w:val="24"/>
          <w:szCs w:val="24"/>
        </w:rPr>
        <w:t xml:space="preserve"> </w:t>
      </w:r>
      <w:r w:rsidRPr="00B8024D">
        <w:rPr>
          <w:rFonts w:eastAsia="Times New Roman" w:cstheme="minorHAnsi"/>
          <w:bCs/>
          <w:sz w:val="24"/>
          <w:szCs w:val="24"/>
        </w:rPr>
        <w:t xml:space="preserve">eura, prihodi od upravnih i administrativnih pristojbi, pristojbi po posebnim propisima i naknada planirani u iznosu od </w:t>
      </w:r>
      <w:r w:rsidR="006650C5" w:rsidRPr="006650C5">
        <w:rPr>
          <w:rFonts w:eastAsia="Times New Roman" w:cstheme="minorHAnsi"/>
          <w:bCs/>
          <w:sz w:val="24"/>
          <w:szCs w:val="24"/>
        </w:rPr>
        <w:t>527.464,68</w:t>
      </w:r>
      <w:r w:rsidR="006E4CCF">
        <w:rPr>
          <w:rFonts w:eastAsia="Times New Roman" w:cstheme="minorHAnsi"/>
          <w:bCs/>
          <w:sz w:val="24"/>
          <w:szCs w:val="24"/>
        </w:rPr>
        <w:t xml:space="preserve"> </w:t>
      </w:r>
      <w:r w:rsidRPr="00B8024D">
        <w:rPr>
          <w:rFonts w:eastAsia="Times New Roman" w:cstheme="minorHAnsi"/>
          <w:bCs/>
          <w:sz w:val="24"/>
          <w:szCs w:val="24"/>
        </w:rPr>
        <w:t xml:space="preserve">eura </w:t>
      </w:r>
      <w:r w:rsidR="006650C5">
        <w:rPr>
          <w:rFonts w:eastAsia="Times New Roman" w:cstheme="minorHAnsi"/>
          <w:bCs/>
          <w:sz w:val="24"/>
          <w:szCs w:val="24"/>
        </w:rPr>
        <w:t>i</w:t>
      </w:r>
      <w:r w:rsidRPr="00B8024D">
        <w:rPr>
          <w:rFonts w:eastAsia="Times New Roman" w:cstheme="minorHAnsi"/>
          <w:bCs/>
          <w:sz w:val="24"/>
          <w:szCs w:val="24"/>
        </w:rPr>
        <w:t xml:space="preserve"> kazne, upravne mjere i ostali prihodi planirani u iznosu od </w:t>
      </w:r>
      <w:r w:rsidR="006650C5" w:rsidRPr="006650C5">
        <w:rPr>
          <w:rFonts w:eastAsia="Times New Roman" w:cstheme="minorHAnsi"/>
          <w:bCs/>
          <w:sz w:val="24"/>
          <w:szCs w:val="24"/>
        </w:rPr>
        <w:t>11.327,00</w:t>
      </w:r>
      <w:r w:rsidR="006650C5">
        <w:rPr>
          <w:rFonts w:eastAsia="Times New Roman" w:cstheme="minorHAnsi"/>
          <w:bCs/>
          <w:sz w:val="24"/>
          <w:szCs w:val="24"/>
        </w:rPr>
        <w:t xml:space="preserve"> </w:t>
      </w:r>
      <w:r w:rsidRPr="00B8024D">
        <w:rPr>
          <w:rFonts w:eastAsia="Times New Roman" w:cstheme="minorHAnsi"/>
          <w:bCs/>
          <w:sz w:val="24"/>
          <w:szCs w:val="24"/>
        </w:rPr>
        <w:t>eura</w:t>
      </w:r>
      <w:r w:rsidR="00B8024D">
        <w:rPr>
          <w:rFonts w:eastAsia="Times New Roman" w:cstheme="minorHAnsi"/>
          <w:bCs/>
          <w:sz w:val="24"/>
          <w:szCs w:val="24"/>
        </w:rPr>
        <w:t>.</w:t>
      </w:r>
      <w:r w:rsidRPr="00B8024D">
        <w:rPr>
          <w:rFonts w:eastAsia="Times New Roman" w:cstheme="minorHAnsi"/>
          <w:bCs/>
          <w:sz w:val="24"/>
          <w:szCs w:val="24"/>
        </w:rPr>
        <w:t xml:space="preserve"> </w:t>
      </w:r>
    </w:p>
    <w:p w14:paraId="4EE3990A" w14:textId="77777777" w:rsidR="00B8024D" w:rsidRDefault="00B8024D" w:rsidP="00614B8F">
      <w:pPr>
        <w:spacing w:after="0" w:line="240" w:lineRule="auto"/>
        <w:jc w:val="both"/>
        <w:rPr>
          <w:rFonts w:eastAsia="Times New Roman" w:cstheme="minorHAnsi"/>
          <w:bCs/>
          <w:sz w:val="24"/>
          <w:szCs w:val="24"/>
        </w:rPr>
      </w:pPr>
    </w:p>
    <w:p w14:paraId="41F85EFB" w14:textId="54CDFAE5" w:rsidR="00614B8F" w:rsidRPr="00B8024D" w:rsidRDefault="00B8024D" w:rsidP="00614B8F">
      <w:pPr>
        <w:spacing w:after="0" w:line="240" w:lineRule="auto"/>
        <w:jc w:val="both"/>
        <w:rPr>
          <w:rFonts w:eastAsia="Times New Roman" w:cstheme="minorHAnsi"/>
          <w:bCs/>
          <w:sz w:val="24"/>
          <w:szCs w:val="24"/>
        </w:rPr>
      </w:pPr>
      <w:r>
        <w:rPr>
          <w:rFonts w:eastAsia="Times New Roman" w:cstheme="minorHAnsi"/>
          <w:bCs/>
          <w:sz w:val="24"/>
          <w:szCs w:val="24"/>
        </w:rPr>
        <w:t>P</w:t>
      </w:r>
      <w:r w:rsidR="00614B8F" w:rsidRPr="00B8024D">
        <w:rPr>
          <w:rFonts w:eastAsia="Times New Roman" w:cstheme="minorHAnsi"/>
          <w:bCs/>
          <w:sz w:val="24"/>
          <w:szCs w:val="24"/>
        </w:rPr>
        <w:t xml:space="preserve">rihodi od prodaje nefinancijske imovine planirani su u iznosu od </w:t>
      </w:r>
      <w:r w:rsidR="006650C5" w:rsidRPr="006650C5">
        <w:rPr>
          <w:rFonts w:eastAsia="Times New Roman" w:cstheme="minorHAnsi"/>
          <w:bCs/>
          <w:sz w:val="24"/>
          <w:szCs w:val="24"/>
        </w:rPr>
        <w:t>300.000,00</w:t>
      </w:r>
      <w:r w:rsidR="006650C5">
        <w:rPr>
          <w:rFonts w:eastAsia="Times New Roman" w:cstheme="minorHAnsi"/>
          <w:bCs/>
          <w:sz w:val="24"/>
          <w:szCs w:val="24"/>
        </w:rPr>
        <w:t xml:space="preserve"> </w:t>
      </w:r>
      <w:r w:rsidR="00B718E8" w:rsidRPr="00B8024D">
        <w:rPr>
          <w:rFonts w:eastAsia="Times New Roman" w:cstheme="minorHAnsi"/>
          <w:bCs/>
          <w:sz w:val="24"/>
          <w:szCs w:val="24"/>
        </w:rPr>
        <w:t>eura</w:t>
      </w:r>
      <w:r w:rsidR="006650C5">
        <w:rPr>
          <w:rFonts w:eastAsia="Times New Roman" w:cstheme="minorHAnsi"/>
          <w:bCs/>
          <w:sz w:val="24"/>
          <w:szCs w:val="24"/>
        </w:rPr>
        <w:t xml:space="preserve"> za</w:t>
      </w:r>
      <w:r w:rsidR="006E4CCF">
        <w:rPr>
          <w:rFonts w:eastAsia="Times New Roman" w:cstheme="minorHAnsi"/>
          <w:bCs/>
          <w:sz w:val="24"/>
          <w:szCs w:val="24"/>
        </w:rPr>
        <w:t xml:space="preserve"> prihod</w:t>
      </w:r>
      <w:r w:rsidR="006650C5">
        <w:rPr>
          <w:rFonts w:eastAsia="Times New Roman" w:cstheme="minorHAnsi"/>
          <w:bCs/>
          <w:sz w:val="24"/>
          <w:szCs w:val="24"/>
        </w:rPr>
        <w:t>e</w:t>
      </w:r>
      <w:r w:rsidR="006E4CCF">
        <w:rPr>
          <w:rFonts w:eastAsia="Times New Roman" w:cstheme="minorHAnsi"/>
          <w:bCs/>
          <w:sz w:val="24"/>
          <w:szCs w:val="24"/>
        </w:rPr>
        <w:t xml:space="preserve"> od prodaje neproizvodne dugotrajne imovine</w:t>
      </w:r>
      <w:r w:rsidR="00B718E8" w:rsidRPr="00B8024D">
        <w:rPr>
          <w:rFonts w:eastAsia="Times New Roman" w:cstheme="minorHAnsi"/>
          <w:bCs/>
          <w:sz w:val="24"/>
          <w:szCs w:val="24"/>
        </w:rPr>
        <w:t>.</w:t>
      </w:r>
    </w:p>
    <w:p w14:paraId="7B53EDA6" w14:textId="5DD0FD2D" w:rsidR="00E46106" w:rsidRDefault="00E46106" w:rsidP="00614B8F">
      <w:pPr>
        <w:spacing w:after="0" w:line="240" w:lineRule="auto"/>
        <w:jc w:val="both"/>
        <w:rPr>
          <w:rFonts w:eastAsia="Times New Roman" w:cstheme="minorHAnsi"/>
          <w:bCs/>
          <w:sz w:val="24"/>
          <w:szCs w:val="24"/>
        </w:rPr>
      </w:pPr>
    </w:p>
    <w:p w14:paraId="62DD4980" w14:textId="6BA357AF" w:rsidR="00A041DD" w:rsidRDefault="00A041DD" w:rsidP="00614B8F">
      <w:pPr>
        <w:spacing w:after="0" w:line="240" w:lineRule="auto"/>
        <w:jc w:val="both"/>
        <w:rPr>
          <w:rFonts w:eastAsia="Times New Roman" w:cstheme="minorHAnsi"/>
          <w:bCs/>
          <w:sz w:val="24"/>
          <w:szCs w:val="24"/>
        </w:rPr>
      </w:pPr>
      <w:r w:rsidRPr="00A041DD">
        <w:rPr>
          <w:rFonts w:eastAsia="Times New Roman" w:cstheme="minorHAnsi"/>
          <w:bCs/>
          <w:sz w:val="24"/>
          <w:szCs w:val="24"/>
        </w:rPr>
        <w:t xml:space="preserve">Primici od financijske imovine i zaduživanja planirani u iznosu od </w:t>
      </w:r>
      <w:r w:rsidR="006650C5" w:rsidRPr="006650C5">
        <w:rPr>
          <w:rFonts w:eastAsia="Times New Roman" w:cstheme="minorHAnsi"/>
          <w:bCs/>
          <w:sz w:val="24"/>
          <w:szCs w:val="24"/>
        </w:rPr>
        <w:t>1.500.000,00</w:t>
      </w:r>
      <w:r w:rsidR="006650C5">
        <w:rPr>
          <w:rFonts w:eastAsia="Times New Roman" w:cstheme="minorHAnsi"/>
          <w:bCs/>
          <w:sz w:val="24"/>
          <w:szCs w:val="24"/>
        </w:rPr>
        <w:t xml:space="preserve"> </w:t>
      </w:r>
      <w:r w:rsidRPr="00A041DD">
        <w:rPr>
          <w:rFonts w:eastAsia="Times New Roman" w:cstheme="minorHAnsi"/>
          <w:bCs/>
          <w:sz w:val="24"/>
          <w:szCs w:val="24"/>
        </w:rPr>
        <w:t xml:space="preserve">eura za </w:t>
      </w:r>
      <w:r w:rsidR="00A707B1">
        <w:rPr>
          <w:rFonts w:eastAsia="Times New Roman" w:cstheme="minorHAnsi"/>
          <w:bCs/>
          <w:sz w:val="24"/>
          <w:szCs w:val="24"/>
        </w:rPr>
        <w:t>primitke od zaduživanja</w:t>
      </w:r>
      <w:r w:rsidRPr="00A041DD">
        <w:rPr>
          <w:rFonts w:eastAsia="Times New Roman" w:cstheme="minorHAnsi"/>
          <w:bCs/>
          <w:sz w:val="24"/>
          <w:szCs w:val="24"/>
        </w:rPr>
        <w:t>.</w:t>
      </w:r>
    </w:p>
    <w:p w14:paraId="0EA4AC57" w14:textId="77777777" w:rsidR="00A041DD" w:rsidRPr="00B8024D" w:rsidRDefault="00A041DD" w:rsidP="00614B8F">
      <w:pPr>
        <w:spacing w:after="0" w:line="240" w:lineRule="auto"/>
        <w:jc w:val="both"/>
        <w:rPr>
          <w:rFonts w:eastAsia="Times New Roman" w:cstheme="minorHAnsi"/>
          <w:bCs/>
          <w:sz w:val="24"/>
          <w:szCs w:val="24"/>
        </w:rPr>
      </w:pPr>
    </w:p>
    <w:p w14:paraId="358D9B90" w14:textId="2B18A590" w:rsidR="00E46106" w:rsidRDefault="00A707B1" w:rsidP="00614B8F">
      <w:pPr>
        <w:spacing w:after="0" w:line="240" w:lineRule="auto"/>
        <w:jc w:val="both"/>
        <w:rPr>
          <w:rFonts w:eastAsia="Times New Roman" w:cstheme="minorHAnsi"/>
          <w:bCs/>
          <w:sz w:val="24"/>
          <w:szCs w:val="24"/>
        </w:rPr>
      </w:pPr>
      <w:r>
        <w:rPr>
          <w:rFonts w:eastAsia="Times New Roman" w:cstheme="minorHAnsi"/>
          <w:bCs/>
          <w:sz w:val="24"/>
          <w:szCs w:val="24"/>
        </w:rPr>
        <w:t xml:space="preserve">Vlastiti izvori planirani u iznosu od </w:t>
      </w:r>
      <w:r w:rsidRPr="00A707B1">
        <w:rPr>
          <w:rFonts w:eastAsia="Times New Roman" w:cstheme="minorHAnsi"/>
          <w:bCs/>
          <w:sz w:val="24"/>
          <w:szCs w:val="24"/>
        </w:rPr>
        <w:t>226.526,21</w:t>
      </w:r>
      <w:r>
        <w:rPr>
          <w:rFonts w:eastAsia="Times New Roman" w:cstheme="minorHAnsi"/>
          <w:bCs/>
          <w:sz w:val="24"/>
          <w:szCs w:val="24"/>
        </w:rPr>
        <w:t xml:space="preserve"> eura</w:t>
      </w:r>
      <w:r w:rsidR="00E46106" w:rsidRPr="00B8024D">
        <w:rPr>
          <w:rFonts w:eastAsia="Times New Roman" w:cstheme="minorHAnsi"/>
          <w:bCs/>
          <w:sz w:val="24"/>
          <w:szCs w:val="24"/>
        </w:rPr>
        <w:t>.</w:t>
      </w:r>
    </w:p>
    <w:p w14:paraId="3321A7E0" w14:textId="77777777" w:rsidR="00B8024D" w:rsidRPr="00B8024D" w:rsidRDefault="00B8024D" w:rsidP="00614B8F">
      <w:pPr>
        <w:spacing w:after="0" w:line="240" w:lineRule="auto"/>
        <w:jc w:val="both"/>
        <w:rPr>
          <w:rFonts w:eastAsia="Times New Roman" w:cstheme="minorHAnsi"/>
          <w:bCs/>
          <w:sz w:val="24"/>
          <w:szCs w:val="24"/>
        </w:rPr>
      </w:pPr>
    </w:p>
    <w:p w14:paraId="35A2151F" w14:textId="4052584E" w:rsidR="00983B17" w:rsidRPr="00B8024D" w:rsidRDefault="00A9418E" w:rsidP="00A9418E">
      <w:pPr>
        <w:rPr>
          <w:rFonts w:cstheme="minorHAnsi"/>
          <w:b/>
          <w:sz w:val="24"/>
          <w:szCs w:val="24"/>
        </w:rPr>
      </w:pPr>
      <w:r w:rsidRPr="00B8024D">
        <w:rPr>
          <w:rFonts w:cstheme="minorHAnsi"/>
          <w:b/>
          <w:noProof/>
          <w:sz w:val="24"/>
          <w:szCs w:val="24"/>
          <w:lang w:eastAsia="hr-HR"/>
        </w:rPr>
        <w:drawing>
          <wp:inline distT="0" distB="0" distL="0" distR="0" wp14:anchorId="18FAF933" wp14:editId="3CB88328">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AEFDFA" w14:textId="75D67AD2" w:rsidR="00B8024D" w:rsidRDefault="00B8024D">
      <w:pPr>
        <w:rPr>
          <w:rFonts w:cstheme="minorHAnsi"/>
          <w:b/>
          <w:sz w:val="24"/>
          <w:szCs w:val="24"/>
        </w:rPr>
      </w:pPr>
      <w:r>
        <w:rPr>
          <w:rFonts w:cstheme="minorHAnsi"/>
          <w:b/>
          <w:sz w:val="24"/>
          <w:szCs w:val="24"/>
        </w:rPr>
        <w:br w:type="page"/>
      </w: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893"/>
        <w:gridCol w:w="1496"/>
        <w:gridCol w:w="1389"/>
        <w:gridCol w:w="1389"/>
        <w:gridCol w:w="1507"/>
        <w:gridCol w:w="1388"/>
      </w:tblGrid>
      <w:tr w:rsidR="0055493B" w:rsidRPr="00A707B1" w14:paraId="5B48C44A" w14:textId="32B1913C" w:rsidTr="00A707B1">
        <w:trPr>
          <w:trHeight w:val="722"/>
          <w:jc w:val="center"/>
        </w:trPr>
        <w:tc>
          <w:tcPr>
            <w:tcW w:w="1044" w:type="pct"/>
            <w:shd w:val="clear" w:color="auto" w:fill="E7E6E6" w:themeFill="background2"/>
            <w:vAlign w:val="center"/>
          </w:tcPr>
          <w:p w14:paraId="0897DA92" w14:textId="5CFB24CB" w:rsidR="0055493B" w:rsidRPr="00A707B1" w:rsidRDefault="0055493B" w:rsidP="009E4BEF">
            <w:pPr>
              <w:jc w:val="center"/>
              <w:rPr>
                <w:rFonts w:cstheme="minorHAnsi"/>
                <w:b/>
                <w:color w:val="4472C4" w:themeColor="accent1"/>
                <w:sz w:val="20"/>
                <w:szCs w:val="20"/>
              </w:rPr>
            </w:pPr>
            <w:bookmarkStart w:id="3" w:name="_Hlk64526596"/>
            <w:r w:rsidRPr="00A707B1">
              <w:rPr>
                <w:rFonts w:cstheme="minorHAnsi"/>
                <w:b/>
                <w:color w:val="4472C4" w:themeColor="accent1"/>
                <w:sz w:val="20"/>
                <w:szCs w:val="20"/>
              </w:rPr>
              <w:lastRenderedPageBreak/>
              <w:t>PRIHODI I PRIMICI</w:t>
            </w:r>
          </w:p>
        </w:tc>
        <w:tc>
          <w:tcPr>
            <w:tcW w:w="825" w:type="pct"/>
            <w:shd w:val="clear" w:color="auto" w:fill="E7E6E6" w:themeFill="background2"/>
            <w:vAlign w:val="center"/>
          </w:tcPr>
          <w:p w14:paraId="179C01BA" w14:textId="5DA82B62" w:rsidR="0055493B" w:rsidRPr="00A707B1" w:rsidRDefault="00004BC2" w:rsidP="005D3737">
            <w:pPr>
              <w:jc w:val="center"/>
              <w:rPr>
                <w:rFonts w:cstheme="minorHAnsi"/>
                <w:b/>
                <w:color w:val="4472C4" w:themeColor="accent1"/>
                <w:sz w:val="20"/>
                <w:szCs w:val="20"/>
              </w:rPr>
            </w:pPr>
            <w:r w:rsidRPr="00A707B1">
              <w:rPr>
                <w:rFonts w:cstheme="minorHAnsi"/>
                <w:b/>
                <w:color w:val="4472C4" w:themeColor="accent1"/>
                <w:sz w:val="20"/>
                <w:szCs w:val="20"/>
              </w:rPr>
              <w:t>IZVRŠENJE 202</w:t>
            </w:r>
            <w:r w:rsidR="00E73CCF" w:rsidRPr="00A707B1">
              <w:rPr>
                <w:rFonts w:cstheme="minorHAnsi"/>
                <w:b/>
                <w:color w:val="4472C4" w:themeColor="accent1"/>
                <w:sz w:val="20"/>
                <w:szCs w:val="20"/>
              </w:rPr>
              <w:t xml:space="preserve">2 </w:t>
            </w:r>
            <w:r w:rsidR="00AD6F37" w:rsidRPr="00A707B1">
              <w:rPr>
                <w:rFonts w:cstheme="minorHAnsi"/>
                <w:b/>
                <w:color w:val="4472C4" w:themeColor="accent1"/>
                <w:sz w:val="20"/>
                <w:szCs w:val="20"/>
              </w:rPr>
              <w:t>(eur)</w:t>
            </w:r>
          </w:p>
        </w:tc>
        <w:tc>
          <w:tcPr>
            <w:tcW w:w="766" w:type="pct"/>
            <w:shd w:val="clear" w:color="auto" w:fill="E7E6E6" w:themeFill="background2"/>
            <w:vAlign w:val="center"/>
          </w:tcPr>
          <w:p w14:paraId="52662CB5" w14:textId="77777777" w:rsidR="00004BC2" w:rsidRPr="00A707B1" w:rsidRDefault="00004BC2" w:rsidP="005D3737">
            <w:pPr>
              <w:jc w:val="center"/>
              <w:rPr>
                <w:rFonts w:cstheme="minorHAnsi"/>
                <w:b/>
                <w:color w:val="4472C4" w:themeColor="accent1"/>
                <w:sz w:val="20"/>
                <w:szCs w:val="20"/>
              </w:rPr>
            </w:pPr>
            <w:r w:rsidRPr="00A707B1">
              <w:rPr>
                <w:rFonts w:cstheme="minorHAnsi"/>
                <w:b/>
                <w:color w:val="4472C4" w:themeColor="accent1"/>
                <w:sz w:val="20"/>
                <w:szCs w:val="20"/>
              </w:rPr>
              <w:t xml:space="preserve">PLAN </w:t>
            </w:r>
          </w:p>
          <w:p w14:paraId="3606BD27" w14:textId="65298A9E" w:rsidR="0055493B" w:rsidRPr="00A707B1" w:rsidRDefault="00004BC2" w:rsidP="005D3737">
            <w:pPr>
              <w:jc w:val="center"/>
              <w:rPr>
                <w:rFonts w:cstheme="minorHAnsi"/>
                <w:b/>
                <w:color w:val="4472C4" w:themeColor="accent1"/>
                <w:sz w:val="20"/>
                <w:szCs w:val="20"/>
              </w:rPr>
            </w:pPr>
            <w:r w:rsidRPr="00A707B1">
              <w:rPr>
                <w:rFonts w:cstheme="minorHAnsi"/>
                <w:b/>
                <w:color w:val="4472C4" w:themeColor="accent1"/>
                <w:sz w:val="20"/>
                <w:szCs w:val="20"/>
              </w:rPr>
              <w:t>2023</w:t>
            </w:r>
            <w:r w:rsidR="00AD6F37" w:rsidRPr="00A707B1">
              <w:rPr>
                <w:rFonts w:cstheme="minorHAnsi"/>
                <w:b/>
                <w:color w:val="4472C4" w:themeColor="accent1"/>
                <w:sz w:val="20"/>
                <w:szCs w:val="20"/>
              </w:rPr>
              <w:t>(eur)</w:t>
            </w:r>
          </w:p>
        </w:tc>
        <w:tc>
          <w:tcPr>
            <w:tcW w:w="766" w:type="pct"/>
            <w:shd w:val="clear" w:color="auto" w:fill="E7E6E6" w:themeFill="background2"/>
            <w:vAlign w:val="center"/>
          </w:tcPr>
          <w:p w14:paraId="3012AFD1" w14:textId="0E2ED74F" w:rsidR="0055493B" w:rsidRPr="00A707B1" w:rsidRDefault="0055493B" w:rsidP="005D3737">
            <w:pPr>
              <w:jc w:val="center"/>
              <w:rPr>
                <w:rFonts w:cstheme="minorHAnsi"/>
                <w:b/>
                <w:color w:val="4472C4" w:themeColor="accent1"/>
                <w:sz w:val="20"/>
                <w:szCs w:val="20"/>
              </w:rPr>
            </w:pPr>
            <w:r w:rsidRPr="00A707B1">
              <w:rPr>
                <w:rFonts w:cstheme="minorHAnsi"/>
                <w:b/>
                <w:color w:val="4472C4" w:themeColor="accent1"/>
                <w:sz w:val="20"/>
                <w:szCs w:val="20"/>
              </w:rPr>
              <w:t xml:space="preserve">PLAN </w:t>
            </w:r>
          </w:p>
          <w:p w14:paraId="1A478274" w14:textId="0BE0F2DB" w:rsidR="0055493B" w:rsidRPr="00A707B1" w:rsidRDefault="0055493B" w:rsidP="005D3737">
            <w:pPr>
              <w:jc w:val="center"/>
              <w:rPr>
                <w:rFonts w:cstheme="minorHAnsi"/>
                <w:b/>
                <w:color w:val="4472C4" w:themeColor="accent1"/>
                <w:sz w:val="20"/>
                <w:szCs w:val="20"/>
              </w:rPr>
            </w:pPr>
            <w:r w:rsidRPr="00A707B1">
              <w:rPr>
                <w:rFonts w:cstheme="minorHAnsi"/>
                <w:b/>
                <w:color w:val="4472C4" w:themeColor="accent1"/>
                <w:sz w:val="20"/>
                <w:szCs w:val="20"/>
              </w:rPr>
              <w:t>2024 (eur)</w:t>
            </w:r>
          </w:p>
        </w:tc>
        <w:tc>
          <w:tcPr>
            <w:tcW w:w="831" w:type="pct"/>
            <w:shd w:val="clear" w:color="auto" w:fill="E7E6E6" w:themeFill="background2"/>
            <w:vAlign w:val="center"/>
          </w:tcPr>
          <w:p w14:paraId="3E1666A6" w14:textId="31471650" w:rsidR="0055493B" w:rsidRPr="00A707B1" w:rsidRDefault="0055493B" w:rsidP="009E4BEF">
            <w:pPr>
              <w:jc w:val="center"/>
              <w:rPr>
                <w:rFonts w:cstheme="minorHAnsi"/>
                <w:b/>
                <w:color w:val="4472C4" w:themeColor="accent1"/>
                <w:sz w:val="20"/>
                <w:szCs w:val="20"/>
              </w:rPr>
            </w:pPr>
            <w:r w:rsidRPr="00A707B1">
              <w:rPr>
                <w:rFonts w:cstheme="minorHAnsi"/>
                <w:b/>
                <w:color w:val="4472C4" w:themeColor="accent1"/>
                <w:sz w:val="20"/>
                <w:szCs w:val="20"/>
              </w:rPr>
              <w:t>PROJEKCIJE 2025 (eur)</w:t>
            </w:r>
          </w:p>
        </w:tc>
        <w:tc>
          <w:tcPr>
            <w:tcW w:w="766" w:type="pct"/>
            <w:shd w:val="clear" w:color="auto" w:fill="E7E6E6" w:themeFill="background2"/>
            <w:vAlign w:val="center"/>
          </w:tcPr>
          <w:p w14:paraId="44646A24" w14:textId="3704EABD" w:rsidR="0055493B" w:rsidRPr="00A707B1" w:rsidRDefault="0055493B" w:rsidP="009E4BEF">
            <w:pPr>
              <w:jc w:val="center"/>
              <w:rPr>
                <w:rFonts w:cstheme="minorHAnsi"/>
                <w:b/>
                <w:color w:val="4472C4" w:themeColor="accent1"/>
                <w:sz w:val="20"/>
                <w:szCs w:val="20"/>
              </w:rPr>
            </w:pPr>
            <w:r w:rsidRPr="00A707B1">
              <w:rPr>
                <w:rFonts w:cstheme="minorHAnsi"/>
                <w:b/>
                <w:color w:val="4472C4" w:themeColor="accent1"/>
                <w:sz w:val="20"/>
                <w:szCs w:val="20"/>
              </w:rPr>
              <w:t>PROJEKCIJE 2026 (eur)</w:t>
            </w:r>
          </w:p>
        </w:tc>
      </w:tr>
      <w:bookmarkEnd w:id="3"/>
      <w:tr w:rsidR="00AF5B54" w:rsidRPr="00A707B1" w14:paraId="5216E55A" w14:textId="77777777" w:rsidTr="00A707B1">
        <w:trPr>
          <w:trHeight w:val="479"/>
          <w:jc w:val="center"/>
        </w:trPr>
        <w:tc>
          <w:tcPr>
            <w:tcW w:w="1044" w:type="pct"/>
            <w:shd w:val="clear" w:color="auto" w:fill="F2F2F2" w:themeFill="background1" w:themeFillShade="F2"/>
            <w:vAlign w:val="center"/>
          </w:tcPr>
          <w:p w14:paraId="119F233A" w14:textId="2A322B07" w:rsidR="00AF5B54" w:rsidRPr="00A707B1" w:rsidRDefault="00AF5B54" w:rsidP="00AF5B54">
            <w:pPr>
              <w:rPr>
                <w:rFonts w:cstheme="minorHAnsi"/>
                <w:b/>
                <w:sz w:val="20"/>
                <w:szCs w:val="20"/>
              </w:rPr>
            </w:pPr>
            <w:r w:rsidRPr="00A707B1">
              <w:rPr>
                <w:rFonts w:cstheme="minorHAnsi"/>
                <w:b/>
                <w:sz w:val="20"/>
                <w:szCs w:val="20"/>
              </w:rPr>
              <w:t>6 Prihodi poslovanja</w:t>
            </w:r>
          </w:p>
        </w:tc>
        <w:tc>
          <w:tcPr>
            <w:tcW w:w="825" w:type="pct"/>
            <w:shd w:val="clear" w:color="auto" w:fill="F2F2F2" w:themeFill="background1" w:themeFillShade="F2"/>
            <w:vAlign w:val="center"/>
          </w:tcPr>
          <w:p w14:paraId="72CC7A0E" w14:textId="6A332E00" w:rsidR="00AF5B54" w:rsidRPr="00133B99" w:rsidRDefault="00AF5B54" w:rsidP="00AF5B54">
            <w:pPr>
              <w:widowControl w:val="0"/>
              <w:autoSpaceDE w:val="0"/>
              <w:autoSpaceDN w:val="0"/>
              <w:adjustRightInd w:val="0"/>
              <w:jc w:val="center"/>
              <w:rPr>
                <w:rFonts w:cstheme="minorHAnsi"/>
                <w:b/>
                <w:bCs/>
                <w:sz w:val="20"/>
                <w:szCs w:val="20"/>
              </w:rPr>
            </w:pPr>
            <w:r w:rsidRPr="00133B99">
              <w:rPr>
                <w:rFonts w:cstheme="minorHAnsi"/>
                <w:b/>
                <w:bCs/>
                <w:sz w:val="20"/>
                <w:szCs w:val="20"/>
              </w:rPr>
              <w:t>1.982.762,89</w:t>
            </w:r>
          </w:p>
        </w:tc>
        <w:tc>
          <w:tcPr>
            <w:tcW w:w="766" w:type="pct"/>
            <w:shd w:val="clear" w:color="auto" w:fill="F2F2F2" w:themeFill="background1" w:themeFillShade="F2"/>
            <w:vAlign w:val="center"/>
          </w:tcPr>
          <w:p w14:paraId="1E95D338" w14:textId="4878AA5D" w:rsidR="00AF5B54" w:rsidRPr="00133B99" w:rsidRDefault="00AF5B54" w:rsidP="00AF5B54">
            <w:pPr>
              <w:jc w:val="center"/>
              <w:rPr>
                <w:rFonts w:cstheme="minorHAnsi"/>
                <w:b/>
                <w:sz w:val="20"/>
                <w:szCs w:val="20"/>
              </w:rPr>
            </w:pPr>
            <w:r w:rsidRPr="00133B99">
              <w:rPr>
                <w:rFonts w:cstheme="minorHAnsi"/>
                <w:b/>
                <w:bCs/>
                <w:sz w:val="20"/>
                <w:szCs w:val="20"/>
              </w:rPr>
              <w:t>2.119.636,26</w:t>
            </w:r>
          </w:p>
        </w:tc>
        <w:tc>
          <w:tcPr>
            <w:tcW w:w="766" w:type="pct"/>
            <w:shd w:val="clear" w:color="auto" w:fill="F2F2F2" w:themeFill="background1" w:themeFillShade="F2"/>
            <w:vAlign w:val="center"/>
          </w:tcPr>
          <w:p w14:paraId="0F6BB151" w14:textId="582C8EFF" w:rsidR="00AF5B54" w:rsidRPr="00133B99" w:rsidRDefault="00AF5B54" w:rsidP="00AF5B54">
            <w:pPr>
              <w:jc w:val="center"/>
              <w:rPr>
                <w:rFonts w:cstheme="minorHAnsi"/>
                <w:b/>
                <w:sz w:val="20"/>
                <w:szCs w:val="20"/>
              </w:rPr>
            </w:pPr>
            <w:r w:rsidRPr="00133B99">
              <w:rPr>
                <w:rFonts w:cstheme="minorHAnsi"/>
                <w:b/>
                <w:bCs/>
                <w:sz w:val="20"/>
                <w:szCs w:val="20"/>
              </w:rPr>
              <w:t>4.035.845,91</w:t>
            </w:r>
          </w:p>
        </w:tc>
        <w:tc>
          <w:tcPr>
            <w:tcW w:w="831" w:type="pct"/>
            <w:shd w:val="clear" w:color="auto" w:fill="F2F2F2" w:themeFill="background1" w:themeFillShade="F2"/>
            <w:vAlign w:val="center"/>
          </w:tcPr>
          <w:p w14:paraId="7646AE17" w14:textId="3D225D92" w:rsidR="00AF5B54" w:rsidRPr="00133B99" w:rsidRDefault="00AF5B54" w:rsidP="00AF5B54">
            <w:pPr>
              <w:jc w:val="center"/>
              <w:rPr>
                <w:rFonts w:cstheme="minorHAnsi"/>
                <w:b/>
                <w:sz w:val="20"/>
                <w:szCs w:val="20"/>
              </w:rPr>
            </w:pPr>
            <w:r w:rsidRPr="00133B99">
              <w:rPr>
                <w:rFonts w:cstheme="minorHAnsi"/>
                <w:b/>
                <w:bCs/>
                <w:sz w:val="20"/>
                <w:szCs w:val="20"/>
              </w:rPr>
              <w:t>2.779.468,68</w:t>
            </w:r>
          </w:p>
        </w:tc>
        <w:tc>
          <w:tcPr>
            <w:tcW w:w="766" w:type="pct"/>
            <w:shd w:val="clear" w:color="auto" w:fill="F2F2F2" w:themeFill="background1" w:themeFillShade="F2"/>
            <w:vAlign w:val="center"/>
          </w:tcPr>
          <w:p w14:paraId="317E3729" w14:textId="22A3EA95" w:rsidR="00AF5B54" w:rsidRPr="00133B99" w:rsidRDefault="00AF5B54" w:rsidP="00AF5B54">
            <w:pPr>
              <w:jc w:val="center"/>
              <w:rPr>
                <w:rFonts w:cstheme="minorHAnsi"/>
                <w:b/>
                <w:sz w:val="20"/>
                <w:szCs w:val="20"/>
              </w:rPr>
            </w:pPr>
            <w:r w:rsidRPr="00133B99">
              <w:rPr>
                <w:rFonts w:cstheme="minorHAnsi"/>
                <w:b/>
                <w:bCs/>
                <w:sz w:val="20"/>
                <w:szCs w:val="20"/>
              </w:rPr>
              <w:t>2.779.468,68</w:t>
            </w:r>
          </w:p>
        </w:tc>
      </w:tr>
      <w:tr w:rsidR="00AF5B54" w:rsidRPr="00A707B1" w14:paraId="49282180" w14:textId="77777777" w:rsidTr="00A707B1">
        <w:trPr>
          <w:trHeight w:val="479"/>
          <w:jc w:val="center"/>
        </w:trPr>
        <w:tc>
          <w:tcPr>
            <w:tcW w:w="1044" w:type="pct"/>
            <w:vAlign w:val="center"/>
          </w:tcPr>
          <w:p w14:paraId="53699625" w14:textId="4E840292" w:rsidR="00AF5B54" w:rsidRPr="00A707B1" w:rsidRDefault="00AF5B54" w:rsidP="00AF5B54">
            <w:pPr>
              <w:rPr>
                <w:rFonts w:cstheme="minorHAnsi"/>
                <w:bCs/>
                <w:sz w:val="20"/>
                <w:szCs w:val="20"/>
              </w:rPr>
            </w:pPr>
            <w:r w:rsidRPr="00A707B1">
              <w:rPr>
                <w:rFonts w:cstheme="minorHAnsi"/>
                <w:b/>
                <w:sz w:val="20"/>
                <w:szCs w:val="20"/>
              </w:rPr>
              <w:t>61</w:t>
            </w:r>
            <w:r w:rsidRPr="00A707B1">
              <w:rPr>
                <w:rFonts w:cstheme="minorHAnsi"/>
                <w:bCs/>
                <w:sz w:val="20"/>
                <w:szCs w:val="20"/>
              </w:rPr>
              <w:t xml:space="preserve">  Prihodi od poreza</w:t>
            </w:r>
          </w:p>
        </w:tc>
        <w:tc>
          <w:tcPr>
            <w:tcW w:w="825" w:type="pct"/>
            <w:vAlign w:val="center"/>
          </w:tcPr>
          <w:p w14:paraId="4BC828FA" w14:textId="33E200B5" w:rsidR="00AF5B54" w:rsidRPr="00133B99" w:rsidRDefault="00AF5B54" w:rsidP="00AF5B54">
            <w:pPr>
              <w:widowControl w:val="0"/>
              <w:autoSpaceDE w:val="0"/>
              <w:autoSpaceDN w:val="0"/>
              <w:adjustRightInd w:val="0"/>
              <w:jc w:val="center"/>
              <w:rPr>
                <w:rFonts w:cstheme="minorHAnsi"/>
                <w:color w:val="000000"/>
                <w:sz w:val="20"/>
                <w:szCs w:val="20"/>
              </w:rPr>
            </w:pPr>
            <w:r w:rsidRPr="00133B99">
              <w:rPr>
                <w:rFonts w:cstheme="minorHAnsi"/>
                <w:sz w:val="20"/>
                <w:szCs w:val="20"/>
              </w:rPr>
              <w:t>643.317,39</w:t>
            </w:r>
          </w:p>
        </w:tc>
        <w:tc>
          <w:tcPr>
            <w:tcW w:w="766" w:type="pct"/>
            <w:vAlign w:val="center"/>
          </w:tcPr>
          <w:p w14:paraId="25637984" w14:textId="0041EE48" w:rsidR="00AF5B54" w:rsidRPr="00133B99" w:rsidRDefault="00AF5B54" w:rsidP="00AF5B54">
            <w:pPr>
              <w:jc w:val="center"/>
              <w:rPr>
                <w:rFonts w:cstheme="minorHAnsi"/>
                <w:sz w:val="20"/>
                <w:szCs w:val="20"/>
              </w:rPr>
            </w:pPr>
            <w:r w:rsidRPr="00133B99">
              <w:rPr>
                <w:rFonts w:cstheme="minorHAnsi"/>
                <w:sz w:val="20"/>
                <w:szCs w:val="20"/>
              </w:rPr>
              <w:t>898.189,39</w:t>
            </w:r>
          </w:p>
        </w:tc>
        <w:tc>
          <w:tcPr>
            <w:tcW w:w="766" w:type="pct"/>
            <w:vAlign w:val="center"/>
          </w:tcPr>
          <w:p w14:paraId="0899C520" w14:textId="7C5F016A" w:rsidR="00AF5B54" w:rsidRPr="00133B99" w:rsidRDefault="00AF5B54" w:rsidP="00AF5B54">
            <w:pPr>
              <w:jc w:val="center"/>
              <w:rPr>
                <w:rFonts w:cstheme="minorHAnsi"/>
                <w:sz w:val="20"/>
                <w:szCs w:val="20"/>
              </w:rPr>
            </w:pPr>
            <w:r w:rsidRPr="00133B99">
              <w:rPr>
                <w:rFonts w:cstheme="minorHAnsi"/>
                <w:sz w:val="20"/>
                <w:szCs w:val="20"/>
              </w:rPr>
              <w:t>984.588,00</w:t>
            </w:r>
          </w:p>
        </w:tc>
        <w:tc>
          <w:tcPr>
            <w:tcW w:w="831" w:type="pct"/>
            <w:vAlign w:val="center"/>
          </w:tcPr>
          <w:p w14:paraId="3E38D07E" w14:textId="33F3CA04" w:rsidR="00AF5B54" w:rsidRPr="00133B99" w:rsidRDefault="00AF5B54" w:rsidP="00AF5B54">
            <w:pPr>
              <w:jc w:val="center"/>
              <w:rPr>
                <w:rFonts w:cstheme="minorHAnsi"/>
                <w:sz w:val="20"/>
                <w:szCs w:val="20"/>
              </w:rPr>
            </w:pPr>
            <w:r w:rsidRPr="00AF5B54">
              <w:rPr>
                <w:rFonts w:cstheme="minorHAnsi"/>
                <w:sz w:val="20"/>
                <w:szCs w:val="20"/>
              </w:rPr>
              <w:t>1.034.588,00</w:t>
            </w:r>
          </w:p>
        </w:tc>
        <w:tc>
          <w:tcPr>
            <w:tcW w:w="766" w:type="pct"/>
            <w:vAlign w:val="center"/>
          </w:tcPr>
          <w:p w14:paraId="0E2C00D2" w14:textId="48BA9B56" w:rsidR="00AF5B54" w:rsidRPr="00133B99" w:rsidRDefault="00AF5B54" w:rsidP="00AF5B54">
            <w:pPr>
              <w:jc w:val="center"/>
              <w:rPr>
                <w:rFonts w:cstheme="minorHAnsi"/>
                <w:sz w:val="20"/>
                <w:szCs w:val="20"/>
              </w:rPr>
            </w:pPr>
            <w:r w:rsidRPr="00133B99">
              <w:rPr>
                <w:rFonts w:cstheme="minorHAnsi"/>
                <w:sz w:val="20"/>
                <w:szCs w:val="20"/>
              </w:rPr>
              <w:t>1.034.588,00</w:t>
            </w:r>
          </w:p>
        </w:tc>
      </w:tr>
      <w:tr w:rsidR="00AF5B54" w:rsidRPr="00A707B1" w14:paraId="5C2E9B46" w14:textId="77777777" w:rsidTr="00A707B1">
        <w:trPr>
          <w:trHeight w:val="1047"/>
          <w:jc w:val="center"/>
        </w:trPr>
        <w:tc>
          <w:tcPr>
            <w:tcW w:w="1044" w:type="pct"/>
            <w:vAlign w:val="center"/>
          </w:tcPr>
          <w:p w14:paraId="239A0198" w14:textId="6F6F10D5" w:rsidR="00AF5B54" w:rsidRPr="00A707B1" w:rsidRDefault="00AF5B54" w:rsidP="00AF5B54">
            <w:pPr>
              <w:rPr>
                <w:rFonts w:cstheme="minorHAnsi"/>
                <w:bCs/>
                <w:sz w:val="20"/>
                <w:szCs w:val="20"/>
              </w:rPr>
            </w:pPr>
            <w:r w:rsidRPr="00A707B1">
              <w:rPr>
                <w:rFonts w:cstheme="minorHAnsi"/>
                <w:b/>
                <w:sz w:val="20"/>
                <w:szCs w:val="20"/>
              </w:rPr>
              <w:t>63</w:t>
            </w:r>
            <w:r w:rsidRPr="00A707B1">
              <w:rPr>
                <w:rFonts w:cstheme="minorHAnsi"/>
                <w:bCs/>
                <w:sz w:val="20"/>
                <w:szCs w:val="20"/>
              </w:rPr>
              <w:t xml:space="preserve">  Pomoći iz inozemstva i od subjekata unutar općeg proračuna</w:t>
            </w:r>
          </w:p>
        </w:tc>
        <w:tc>
          <w:tcPr>
            <w:tcW w:w="825" w:type="pct"/>
            <w:vAlign w:val="center"/>
          </w:tcPr>
          <w:p w14:paraId="12F6B1D1" w14:textId="501AA577" w:rsidR="00AF5B54" w:rsidRPr="00133B99" w:rsidRDefault="00AF5B54" w:rsidP="00AF5B54">
            <w:pPr>
              <w:jc w:val="center"/>
              <w:rPr>
                <w:rFonts w:cstheme="minorHAnsi"/>
                <w:sz w:val="20"/>
                <w:szCs w:val="20"/>
              </w:rPr>
            </w:pPr>
            <w:r w:rsidRPr="00133B99">
              <w:rPr>
                <w:rFonts w:cstheme="minorHAnsi"/>
                <w:sz w:val="20"/>
                <w:szCs w:val="20"/>
              </w:rPr>
              <w:t>759.210,40</w:t>
            </w:r>
          </w:p>
        </w:tc>
        <w:tc>
          <w:tcPr>
            <w:tcW w:w="766" w:type="pct"/>
            <w:vAlign w:val="center"/>
          </w:tcPr>
          <w:p w14:paraId="5F01CAEF" w14:textId="294A9668" w:rsidR="00AF5B54" w:rsidRPr="00133B99" w:rsidRDefault="00AF5B54" w:rsidP="00AF5B54">
            <w:pPr>
              <w:jc w:val="center"/>
              <w:rPr>
                <w:rFonts w:cstheme="minorHAnsi"/>
                <w:sz w:val="20"/>
                <w:szCs w:val="20"/>
              </w:rPr>
            </w:pPr>
            <w:r w:rsidRPr="00133B99">
              <w:rPr>
                <w:rFonts w:cstheme="minorHAnsi"/>
                <w:sz w:val="20"/>
                <w:szCs w:val="20"/>
              </w:rPr>
              <w:t>462.640,07</w:t>
            </w:r>
          </w:p>
        </w:tc>
        <w:tc>
          <w:tcPr>
            <w:tcW w:w="766" w:type="pct"/>
            <w:vAlign w:val="center"/>
          </w:tcPr>
          <w:p w14:paraId="24DC4AA7" w14:textId="2D78D4E5" w:rsidR="00AF5B54" w:rsidRPr="00133B99" w:rsidRDefault="00AF5B54" w:rsidP="00AF5B54">
            <w:pPr>
              <w:jc w:val="center"/>
              <w:rPr>
                <w:rFonts w:cstheme="minorHAnsi"/>
                <w:sz w:val="20"/>
                <w:szCs w:val="20"/>
              </w:rPr>
            </w:pPr>
            <w:r w:rsidRPr="00133B99">
              <w:rPr>
                <w:rFonts w:cstheme="minorHAnsi"/>
                <w:sz w:val="20"/>
                <w:szCs w:val="20"/>
              </w:rPr>
              <w:t>2.194.387,23</w:t>
            </w:r>
          </w:p>
        </w:tc>
        <w:tc>
          <w:tcPr>
            <w:tcW w:w="831" w:type="pct"/>
            <w:vAlign w:val="center"/>
          </w:tcPr>
          <w:p w14:paraId="24935A7F" w14:textId="0F8C291D" w:rsidR="00AF5B54" w:rsidRPr="00133B99" w:rsidRDefault="00AF5B54" w:rsidP="00AF5B54">
            <w:pPr>
              <w:jc w:val="center"/>
              <w:rPr>
                <w:rFonts w:cstheme="minorHAnsi"/>
                <w:sz w:val="20"/>
                <w:szCs w:val="20"/>
              </w:rPr>
            </w:pPr>
            <w:r w:rsidRPr="00133B99">
              <w:rPr>
                <w:rFonts w:cstheme="minorHAnsi"/>
                <w:sz w:val="20"/>
                <w:szCs w:val="20"/>
              </w:rPr>
              <w:t>851.655,00</w:t>
            </w:r>
          </w:p>
        </w:tc>
        <w:tc>
          <w:tcPr>
            <w:tcW w:w="766" w:type="pct"/>
            <w:vAlign w:val="center"/>
          </w:tcPr>
          <w:p w14:paraId="3228A42A" w14:textId="0F1201CC" w:rsidR="00AF5B54" w:rsidRPr="00133B99" w:rsidRDefault="00AF5B54" w:rsidP="00AF5B54">
            <w:pPr>
              <w:jc w:val="center"/>
              <w:rPr>
                <w:rFonts w:cstheme="minorHAnsi"/>
                <w:sz w:val="20"/>
                <w:szCs w:val="20"/>
              </w:rPr>
            </w:pPr>
            <w:r w:rsidRPr="00133B99">
              <w:rPr>
                <w:rFonts w:cstheme="minorHAnsi"/>
                <w:sz w:val="20"/>
                <w:szCs w:val="20"/>
              </w:rPr>
              <w:t>851.655,00</w:t>
            </w:r>
          </w:p>
        </w:tc>
      </w:tr>
      <w:tr w:rsidR="00AF5B54" w:rsidRPr="00A707B1" w14:paraId="210020AF" w14:textId="77777777" w:rsidTr="00A707B1">
        <w:trPr>
          <w:trHeight w:val="479"/>
          <w:jc w:val="center"/>
        </w:trPr>
        <w:tc>
          <w:tcPr>
            <w:tcW w:w="1044" w:type="pct"/>
            <w:vAlign w:val="center"/>
          </w:tcPr>
          <w:p w14:paraId="0307B93B" w14:textId="2B0FE910" w:rsidR="00AF5B54" w:rsidRPr="00A707B1" w:rsidRDefault="00AF5B54" w:rsidP="00AF5B54">
            <w:pPr>
              <w:rPr>
                <w:rFonts w:cstheme="minorHAnsi"/>
                <w:bCs/>
                <w:sz w:val="20"/>
                <w:szCs w:val="20"/>
              </w:rPr>
            </w:pPr>
            <w:r w:rsidRPr="00A707B1">
              <w:rPr>
                <w:rFonts w:cstheme="minorHAnsi"/>
                <w:b/>
                <w:sz w:val="20"/>
                <w:szCs w:val="20"/>
              </w:rPr>
              <w:t>64</w:t>
            </w:r>
            <w:r w:rsidRPr="00A707B1">
              <w:rPr>
                <w:rFonts w:cstheme="minorHAnsi"/>
                <w:bCs/>
                <w:sz w:val="20"/>
                <w:szCs w:val="20"/>
              </w:rPr>
              <w:t xml:space="preserve"> Prihodi od imovine</w:t>
            </w:r>
          </w:p>
        </w:tc>
        <w:tc>
          <w:tcPr>
            <w:tcW w:w="825" w:type="pct"/>
            <w:vAlign w:val="center"/>
          </w:tcPr>
          <w:p w14:paraId="19E7C08B" w14:textId="31F4E39A" w:rsidR="00AF5B54" w:rsidRPr="00133B99" w:rsidRDefault="00AF5B54" w:rsidP="00AF5B54">
            <w:pPr>
              <w:jc w:val="center"/>
              <w:rPr>
                <w:rFonts w:cstheme="minorHAnsi"/>
                <w:sz w:val="20"/>
                <w:szCs w:val="20"/>
              </w:rPr>
            </w:pPr>
            <w:r w:rsidRPr="00133B99">
              <w:rPr>
                <w:rFonts w:cstheme="minorHAnsi"/>
                <w:sz w:val="20"/>
                <w:szCs w:val="20"/>
              </w:rPr>
              <w:t>233.558,43</w:t>
            </w:r>
          </w:p>
        </w:tc>
        <w:tc>
          <w:tcPr>
            <w:tcW w:w="766" w:type="pct"/>
            <w:vAlign w:val="center"/>
          </w:tcPr>
          <w:p w14:paraId="5AACECF9" w14:textId="1ACC61B7" w:rsidR="00AF5B54" w:rsidRPr="00133B99" w:rsidRDefault="00AF5B54" w:rsidP="00AF5B54">
            <w:pPr>
              <w:jc w:val="center"/>
              <w:rPr>
                <w:rFonts w:cstheme="minorHAnsi"/>
                <w:sz w:val="20"/>
                <w:szCs w:val="20"/>
              </w:rPr>
            </w:pPr>
            <w:r w:rsidRPr="00133B99">
              <w:rPr>
                <w:rFonts w:cstheme="minorHAnsi"/>
                <w:sz w:val="20"/>
                <w:szCs w:val="20"/>
              </w:rPr>
              <w:t>274.921,00</w:t>
            </w:r>
          </w:p>
        </w:tc>
        <w:tc>
          <w:tcPr>
            <w:tcW w:w="766" w:type="pct"/>
            <w:vAlign w:val="center"/>
          </w:tcPr>
          <w:p w14:paraId="3EA8B064" w14:textId="2DCD69FF" w:rsidR="00AF5B54" w:rsidRPr="00133B99" w:rsidRDefault="00AF5B54" w:rsidP="00AF5B54">
            <w:pPr>
              <w:jc w:val="center"/>
              <w:rPr>
                <w:rFonts w:cstheme="minorHAnsi"/>
                <w:sz w:val="20"/>
                <w:szCs w:val="20"/>
              </w:rPr>
            </w:pPr>
            <w:r w:rsidRPr="00133B99">
              <w:rPr>
                <w:rFonts w:cstheme="minorHAnsi"/>
                <w:sz w:val="20"/>
                <w:szCs w:val="20"/>
              </w:rPr>
              <w:t>318.079,00</w:t>
            </w:r>
          </w:p>
        </w:tc>
        <w:tc>
          <w:tcPr>
            <w:tcW w:w="831" w:type="pct"/>
            <w:vAlign w:val="center"/>
          </w:tcPr>
          <w:p w14:paraId="57A7171F" w14:textId="3C681E2C" w:rsidR="00AF5B54" w:rsidRPr="00133B99" w:rsidRDefault="00AF5B54" w:rsidP="00AF5B54">
            <w:pPr>
              <w:jc w:val="center"/>
              <w:rPr>
                <w:rFonts w:cstheme="minorHAnsi"/>
                <w:sz w:val="20"/>
                <w:szCs w:val="20"/>
              </w:rPr>
            </w:pPr>
            <w:r w:rsidRPr="00133B99">
              <w:rPr>
                <w:rFonts w:cstheme="minorHAnsi"/>
                <w:sz w:val="20"/>
                <w:szCs w:val="20"/>
              </w:rPr>
              <w:t>316.588,00</w:t>
            </w:r>
          </w:p>
        </w:tc>
        <w:tc>
          <w:tcPr>
            <w:tcW w:w="766" w:type="pct"/>
            <w:vAlign w:val="center"/>
          </w:tcPr>
          <w:p w14:paraId="6883BD40" w14:textId="015A6337" w:rsidR="00AF5B54" w:rsidRPr="00133B99" w:rsidRDefault="00AF5B54" w:rsidP="00AF5B54">
            <w:pPr>
              <w:jc w:val="center"/>
              <w:rPr>
                <w:rFonts w:cstheme="minorHAnsi"/>
                <w:sz w:val="20"/>
                <w:szCs w:val="20"/>
              </w:rPr>
            </w:pPr>
            <w:r w:rsidRPr="00133B99">
              <w:rPr>
                <w:rFonts w:cstheme="minorHAnsi"/>
                <w:sz w:val="20"/>
                <w:szCs w:val="20"/>
              </w:rPr>
              <w:t>316.588,00</w:t>
            </w:r>
          </w:p>
        </w:tc>
      </w:tr>
      <w:tr w:rsidR="00AF5B54" w:rsidRPr="00A707B1" w14:paraId="73660010" w14:textId="77777777" w:rsidTr="00A707B1">
        <w:trPr>
          <w:trHeight w:val="1677"/>
          <w:jc w:val="center"/>
        </w:trPr>
        <w:tc>
          <w:tcPr>
            <w:tcW w:w="1044" w:type="pct"/>
            <w:vAlign w:val="center"/>
          </w:tcPr>
          <w:p w14:paraId="1CF2AAA6" w14:textId="6ECD1DB2" w:rsidR="00AF5B54" w:rsidRPr="00A707B1" w:rsidRDefault="00AF5B54" w:rsidP="00AF5B54">
            <w:pPr>
              <w:rPr>
                <w:rFonts w:cstheme="minorHAnsi"/>
                <w:bCs/>
                <w:sz w:val="20"/>
                <w:szCs w:val="20"/>
              </w:rPr>
            </w:pPr>
            <w:r w:rsidRPr="00A707B1">
              <w:rPr>
                <w:rFonts w:cstheme="minorHAnsi"/>
                <w:b/>
                <w:sz w:val="20"/>
                <w:szCs w:val="20"/>
              </w:rPr>
              <w:t xml:space="preserve">65 </w:t>
            </w:r>
            <w:r w:rsidRPr="00A707B1">
              <w:rPr>
                <w:rFonts w:cstheme="minorHAnsi"/>
                <w:bCs/>
                <w:sz w:val="20"/>
                <w:szCs w:val="20"/>
              </w:rPr>
              <w:t>Prihodi od upravnih i administrativnih pristojbi, pristojbi po posebnim propisima i naknada</w:t>
            </w:r>
          </w:p>
        </w:tc>
        <w:tc>
          <w:tcPr>
            <w:tcW w:w="825" w:type="pct"/>
            <w:vAlign w:val="center"/>
          </w:tcPr>
          <w:p w14:paraId="23D76253" w14:textId="501475A7" w:rsidR="00AF5B54" w:rsidRPr="00133B99" w:rsidRDefault="00AF5B54" w:rsidP="00AF5B54">
            <w:pPr>
              <w:jc w:val="center"/>
              <w:rPr>
                <w:rFonts w:cstheme="minorHAnsi"/>
                <w:sz w:val="20"/>
                <w:szCs w:val="20"/>
              </w:rPr>
            </w:pPr>
            <w:r w:rsidRPr="00133B99">
              <w:rPr>
                <w:rFonts w:cstheme="minorHAnsi"/>
                <w:sz w:val="20"/>
                <w:szCs w:val="20"/>
              </w:rPr>
              <w:t>341.213,15</w:t>
            </w:r>
          </w:p>
        </w:tc>
        <w:tc>
          <w:tcPr>
            <w:tcW w:w="766" w:type="pct"/>
            <w:vAlign w:val="center"/>
          </w:tcPr>
          <w:p w14:paraId="610CE692" w14:textId="3BF265A1" w:rsidR="00AF5B54" w:rsidRPr="00133B99" w:rsidRDefault="00AF5B54" w:rsidP="00AF5B54">
            <w:pPr>
              <w:jc w:val="center"/>
              <w:rPr>
                <w:rFonts w:cstheme="minorHAnsi"/>
                <w:sz w:val="20"/>
                <w:szCs w:val="20"/>
              </w:rPr>
            </w:pPr>
            <w:r w:rsidRPr="00133B99">
              <w:rPr>
                <w:rFonts w:cstheme="minorHAnsi"/>
                <w:sz w:val="20"/>
                <w:szCs w:val="20"/>
              </w:rPr>
              <w:t>474.595,80</w:t>
            </w:r>
          </w:p>
        </w:tc>
        <w:tc>
          <w:tcPr>
            <w:tcW w:w="766" w:type="pct"/>
            <w:vAlign w:val="center"/>
          </w:tcPr>
          <w:p w14:paraId="46C047E5" w14:textId="5D31A2C9" w:rsidR="00AF5B54" w:rsidRPr="00133B99" w:rsidRDefault="00AF5B54" w:rsidP="00AF5B54">
            <w:pPr>
              <w:jc w:val="center"/>
              <w:rPr>
                <w:rFonts w:cstheme="minorHAnsi"/>
                <w:sz w:val="20"/>
                <w:szCs w:val="20"/>
              </w:rPr>
            </w:pPr>
            <w:r w:rsidRPr="00133B99">
              <w:rPr>
                <w:rFonts w:cstheme="minorHAnsi"/>
                <w:sz w:val="20"/>
                <w:szCs w:val="20"/>
              </w:rPr>
              <w:t>527.464,68</w:t>
            </w:r>
          </w:p>
        </w:tc>
        <w:tc>
          <w:tcPr>
            <w:tcW w:w="831" w:type="pct"/>
            <w:vAlign w:val="center"/>
          </w:tcPr>
          <w:p w14:paraId="6251F385" w14:textId="543ED5EE" w:rsidR="00AF5B54" w:rsidRPr="00133B99" w:rsidRDefault="00AF5B54" w:rsidP="00AF5B54">
            <w:pPr>
              <w:jc w:val="center"/>
              <w:rPr>
                <w:rFonts w:cstheme="minorHAnsi"/>
                <w:sz w:val="20"/>
                <w:szCs w:val="20"/>
              </w:rPr>
            </w:pPr>
            <w:r w:rsidRPr="00133B99">
              <w:rPr>
                <w:rFonts w:cstheme="minorHAnsi"/>
                <w:sz w:val="20"/>
                <w:szCs w:val="20"/>
              </w:rPr>
              <w:t>565.310,68</w:t>
            </w:r>
          </w:p>
        </w:tc>
        <w:tc>
          <w:tcPr>
            <w:tcW w:w="766" w:type="pct"/>
            <w:vAlign w:val="center"/>
          </w:tcPr>
          <w:p w14:paraId="5992E4F2" w14:textId="09A1EE4C" w:rsidR="00AF5B54" w:rsidRPr="00133B99" w:rsidRDefault="00AF5B54" w:rsidP="00AF5B54">
            <w:pPr>
              <w:jc w:val="center"/>
              <w:rPr>
                <w:rFonts w:cstheme="minorHAnsi"/>
                <w:sz w:val="20"/>
                <w:szCs w:val="20"/>
              </w:rPr>
            </w:pPr>
            <w:r w:rsidRPr="00133B99">
              <w:rPr>
                <w:rFonts w:cstheme="minorHAnsi"/>
                <w:sz w:val="20"/>
                <w:szCs w:val="20"/>
              </w:rPr>
              <w:t>565.310,68</w:t>
            </w:r>
          </w:p>
        </w:tc>
      </w:tr>
      <w:tr w:rsidR="00AF5B54" w:rsidRPr="00A707B1" w14:paraId="12CCBFDE" w14:textId="77777777" w:rsidTr="00A707B1">
        <w:trPr>
          <w:trHeight w:val="719"/>
          <w:jc w:val="center"/>
        </w:trPr>
        <w:tc>
          <w:tcPr>
            <w:tcW w:w="1044" w:type="pct"/>
            <w:vAlign w:val="center"/>
          </w:tcPr>
          <w:p w14:paraId="0595B6C1" w14:textId="5B77A46B" w:rsidR="00AF5B54" w:rsidRPr="00A707B1" w:rsidRDefault="00AF5B54" w:rsidP="00AF5B54">
            <w:pPr>
              <w:rPr>
                <w:rFonts w:cstheme="minorHAnsi"/>
                <w:bCs/>
                <w:sz w:val="20"/>
                <w:szCs w:val="20"/>
              </w:rPr>
            </w:pPr>
            <w:r w:rsidRPr="00A707B1">
              <w:rPr>
                <w:rFonts w:cstheme="minorHAnsi"/>
                <w:b/>
                <w:sz w:val="20"/>
                <w:szCs w:val="20"/>
              </w:rPr>
              <w:t>68</w:t>
            </w:r>
            <w:r w:rsidRPr="00A707B1">
              <w:rPr>
                <w:rFonts w:cstheme="minorHAnsi"/>
                <w:bCs/>
                <w:sz w:val="20"/>
                <w:szCs w:val="20"/>
              </w:rPr>
              <w:t xml:space="preserve"> Kazne, upravne mjere i ostali prihodi</w:t>
            </w:r>
          </w:p>
        </w:tc>
        <w:tc>
          <w:tcPr>
            <w:tcW w:w="825" w:type="pct"/>
            <w:vAlign w:val="center"/>
          </w:tcPr>
          <w:p w14:paraId="72A644D5" w14:textId="627158FB" w:rsidR="00AF5B54" w:rsidRPr="00133B99" w:rsidRDefault="00AF5B54" w:rsidP="00AF5B54">
            <w:pPr>
              <w:jc w:val="center"/>
              <w:rPr>
                <w:rFonts w:cstheme="minorHAnsi"/>
                <w:sz w:val="20"/>
                <w:szCs w:val="20"/>
              </w:rPr>
            </w:pPr>
            <w:r w:rsidRPr="00133B99">
              <w:rPr>
                <w:rFonts w:cstheme="minorHAnsi"/>
                <w:sz w:val="20"/>
                <w:szCs w:val="20"/>
              </w:rPr>
              <w:t>5.463,52</w:t>
            </w:r>
          </w:p>
        </w:tc>
        <w:tc>
          <w:tcPr>
            <w:tcW w:w="766" w:type="pct"/>
            <w:vAlign w:val="center"/>
          </w:tcPr>
          <w:p w14:paraId="2CD5FEAC" w14:textId="316F80DB" w:rsidR="00AF5B54" w:rsidRPr="00133B99" w:rsidRDefault="00AF5B54" w:rsidP="00AF5B54">
            <w:pPr>
              <w:jc w:val="center"/>
              <w:rPr>
                <w:rFonts w:cstheme="minorHAnsi"/>
                <w:sz w:val="20"/>
                <w:szCs w:val="20"/>
              </w:rPr>
            </w:pPr>
            <w:r w:rsidRPr="00133B99">
              <w:rPr>
                <w:rFonts w:cstheme="minorHAnsi"/>
                <w:sz w:val="20"/>
                <w:szCs w:val="20"/>
              </w:rPr>
              <w:t>9.290,00</w:t>
            </w:r>
          </w:p>
        </w:tc>
        <w:tc>
          <w:tcPr>
            <w:tcW w:w="766" w:type="pct"/>
            <w:vAlign w:val="center"/>
          </w:tcPr>
          <w:p w14:paraId="5B3BF639" w14:textId="1DAF2C13" w:rsidR="00AF5B54" w:rsidRPr="00133B99" w:rsidRDefault="00AF5B54" w:rsidP="00AF5B54">
            <w:pPr>
              <w:jc w:val="center"/>
              <w:rPr>
                <w:rFonts w:cstheme="minorHAnsi"/>
                <w:sz w:val="20"/>
                <w:szCs w:val="20"/>
              </w:rPr>
            </w:pPr>
            <w:r w:rsidRPr="00133B99">
              <w:rPr>
                <w:rFonts w:cstheme="minorHAnsi"/>
                <w:sz w:val="20"/>
                <w:szCs w:val="20"/>
              </w:rPr>
              <w:t>11.327,00</w:t>
            </w:r>
          </w:p>
        </w:tc>
        <w:tc>
          <w:tcPr>
            <w:tcW w:w="831" w:type="pct"/>
            <w:vAlign w:val="center"/>
          </w:tcPr>
          <w:p w14:paraId="434B7C52" w14:textId="643A9890" w:rsidR="00AF5B54" w:rsidRPr="00133B99" w:rsidRDefault="00AF5B54" w:rsidP="00AF5B54">
            <w:pPr>
              <w:tabs>
                <w:tab w:val="left" w:pos="1164"/>
              </w:tabs>
              <w:jc w:val="center"/>
              <w:rPr>
                <w:rFonts w:cstheme="minorHAnsi"/>
                <w:sz w:val="20"/>
                <w:szCs w:val="20"/>
              </w:rPr>
            </w:pPr>
            <w:r w:rsidRPr="00133B99">
              <w:rPr>
                <w:rFonts w:cstheme="minorHAnsi"/>
                <w:sz w:val="20"/>
                <w:szCs w:val="20"/>
              </w:rPr>
              <w:t>11.327,00</w:t>
            </w:r>
          </w:p>
        </w:tc>
        <w:tc>
          <w:tcPr>
            <w:tcW w:w="766" w:type="pct"/>
            <w:vAlign w:val="center"/>
          </w:tcPr>
          <w:p w14:paraId="2661D8F4" w14:textId="36FBA6FA" w:rsidR="00AF5B54" w:rsidRPr="00133B99" w:rsidRDefault="00AF5B54" w:rsidP="00AF5B54">
            <w:pPr>
              <w:jc w:val="center"/>
              <w:rPr>
                <w:rFonts w:cstheme="minorHAnsi"/>
                <w:sz w:val="20"/>
                <w:szCs w:val="20"/>
              </w:rPr>
            </w:pPr>
            <w:r w:rsidRPr="00133B99">
              <w:rPr>
                <w:rFonts w:cstheme="minorHAnsi"/>
                <w:sz w:val="20"/>
                <w:szCs w:val="20"/>
              </w:rPr>
              <w:t>11.327,00</w:t>
            </w:r>
          </w:p>
        </w:tc>
      </w:tr>
      <w:tr w:rsidR="00AF5B54" w:rsidRPr="00A707B1" w14:paraId="7EEAD22A" w14:textId="77777777" w:rsidTr="00A707B1">
        <w:trPr>
          <w:trHeight w:val="958"/>
          <w:jc w:val="center"/>
        </w:trPr>
        <w:tc>
          <w:tcPr>
            <w:tcW w:w="1044" w:type="pct"/>
            <w:shd w:val="clear" w:color="auto" w:fill="F2F2F2" w:themeFill="background1" w:themeFillShade="F2"/>
            <w:vAlign w:val="center"/>
          </w:tcPr>
          <w:p w14:paraId="58375EFB" w14:textId="4C36ECF2" w:rsidR="00AF5B54" w:rsidRPr="00A707B1" w:rsidRDefault="00AF5B54" w:rsidP="00AF5B54">
            <w:pPr>
              <w:rPr>
                <w:rFonts w:cstheme="minorHAnsi"/>
                <w:b/>
                <w:sz w:val="20"/>
                <w:szCs w:val="20"/>
              </w:rPr>
            </w:pPr>
            <w:r w:rsidRPr="00A707B1">
              <w:rPr>
                <w:rFonts w:cstheme="minorHAnsi"/>
                <w:b/>
                <w:sz w:val="20"/>
                <w:szCs w:val="20"/>
              </w:rPr>
              <w:t>7 Prihodi od prodaje nefinancijske imovine</w:t>
            </w:r>
          </w:p>
        </w:tc>
        <w:tc>
          <w:tcPr>
            <w:tcW w:w="825" w:type="pct"/>
            <w:shd w:val="clear" w:color="auto" w:fill="F2F2F2" w:themeFill="background1" w:themeFillShade="F2"/>
            <w:vAlign w:val="center"/>
          </w:tcPr>
          <w:p w14:paraId="22D72E54" w14:textId="4BD7E99E" w:rsidR="00AF5B54" w:rsidRPr="00133B99" w:rsidRDefault="00AF5B54" w:rsidP="00AF5B54">
            <w:pPr>
              <w:jc w:val="center"/>
              <w:rPr>
                <w:rFonts w:cstheme="minorHAnsi"/>
                <w:b/>
                <w:sz w:val="20"/>
                <w:szCs w:val="20"/>
              </w:rPr>
            </w:pPr>
            <w:r w:rsidRPr="00133B99">
              <w:rPr>
                <w:rFonts w:cstheme="minorHAnsi"/>
                <w:b/>
                <w:bCs/>
                <w:sz w:val="20"/>
                <w:szCs w:val="20"/>
              </w:rPr>
              <w:t>108.372,58</w:t>
            </w:r>
          </w:p>
        </w:tc>
        <w:tc>
          <w:tcPr>
            <w:tcW w:w="766" w:type="pct"/>
            <w:shd w:val="clear" w:color="auto" w:fill="F2F2F2" w:themeFill="background1" w:themeFillShade="F2"/>
            <w:vAlign w:val="center"/>
          </w:tcPr>
          <w:p w14:paraId="61D9E475" w14:textId="352A3082" w:rsidR="00AF5B54" w:rsidRPr="00133B99" w:rsidRDefault="00AF5B54" w:rsidP="00AF5B54">
            <w:pPr>
              <w:jc w:val="center"/>
              <w:rPr>
                <w:rFonts w:cstheme="minorHAnsi"/>
                <w:b/>
                <w:sz w:val="20"/>
                <w:szCs w:val="20"/>
              </w:rPr>
            </w:pPr>
            <w:r w:rsidRPr="00133B99">
              <w:rPr>
                <w:rFonts w:cstheme="minorHAnsi"/>
                <w:b/>
                <w:bCs/>
                <w:sz w:val="20"/>
                <w:szCs w:val="20"/>
              </w:rPr>
              <w:t>369.451,00</w:t>
            </w:r>
          </w:p>
        </w:tc>
        <w:tc>
          <w:tcPr>
            <w:tcW w:w="766" w:type="pct"/>
            <w:shd w:val="clear" w:color="auto" w:fill="F2F2F2" w:themeFill="background1" w:themeFillShade="F2"/>
            <w:vAlign w:val="center"/>
          </w:tcPr>
          <w:p w14:paraId="3FC94267" w14:textId="2E93CA76" w:rsidR="00AF5B54" w:rsidRPr="00133B99" w:rsidRDefault="00AF5B54" w:rsidP="00AF5B54">
            <w:pPr>
              <w:jc w:val="center"/>
              <w:rPr>
                <w:rFonts w:cstheme="minorHAnsi"/>
                <w:b/>
                <w:sz w:val="20"/>
                <w:szCs w:val="20"/>
              </w:rPr>
            </w:pPr>
            <w:r w:rsidRPr="00133B99">
              <w:rPr>
                <w:rFonts w:cstheme="minorHAnsi"/>
                <w:b/>
                <w:bCs/>
                <w:sz w:val="20"/>
                <w:szCs w:val="20"/>
              </w:rPr>
              <w:t>300.000,00</w:t>
            </w:r>
          </w:p>
        </w:tc>
        <w:tc>
          <w:tcPr>
            <w:tcW w:w="831" w:type="pct"/>
            <w:shd w:val="clear" w:color="auto" w:fill="F2F2F2" w:themeFill="background1" w:themeFillShade="F2"/>
            <w:vAlign w:val="center"/>
          </w:tcPr>
          <w:p w14:paraId="27054DE6" w14:textId="76CAE588" w:rsidR="00AF5B54" w:rsidRPr="00133B99" w:rsidRDefault="00AF5B54" w:rsidP="00AF5B54">
            <w:pPr>
              <w:jc w:val="center"/>
              <w:rPr>
                <w:rFonts w:cstheme="minorHAnsi"/>
                <w:b/>
                <w:sz w:val="20"/>
                <w:szCs w:val="20"/>
              </w:rPr>
            </w:pPr>
            <w:r w:rsidRPr="00133B99">
              <w:rPr>
                <w:rFonts w:cstheme="minorHAnsi"/>
                <w:b/>
                <w:bCs/>
                <w:sz w:val="20"/>
                <w:szCs w:val="20"/>
              </w:rPr>
              <w:t>250.000,00</w:t>
            </w:r>
          </w:p>
        </w:tc>
        <w:tc>
          <w:tcPr>
            <w:tcW w:w="766" w:type="pct"/>
            <w:shd w:val="clear" w:color="auto" w:fill="F2F2F2" w:themeFill="background1" w:themeFillShade="F2"/>
            <w:vAlign w:val="center"/>
          </w:tcPr>
          <w:p w14:paraId="118A3A4A" w14:textId="60D49C59" w:rsidR="00AF5B54" w:rsidRPr="00133B99" w:rsidRDefault="00AF5B54" w:rsidP="00AF5B54">
            <w:pPr>
              <w:jc w:val="center"/>
              <w:rPr>
                <w:rFonts w:cstheme="minorHAnsi"/>
                <w:b/>
                <w:sz w:val="20"/>
                <w:szCs w:val="20"/>
              </w:rPr>
            </w:pPr>
            <w:r w:rsidRPr="00133B99">
              <w:rPr>
                <w:rFonts w:cstheme="minorHAnsi"/>
                <w:b/>
                <w:bCs/>
                <w:sz w:val="20"/>
                <w:szCs w:val="20"/>
              </w:rPr>
              <w:t>250.000,00</w:t>
            </w:r>
          </w:p>
        </w:tc>
      </w:tr>
      <w:tr w:rsidR="00AF5B54" w:rsidRPr="00A707B1" w14:paraId="6B4DB10E" w14:textId="77777777" w:rsidTr="00A707B1">
        <w:trPr>
          <w:trHeight w:val="1197"/>
          <w:jc w:val="center"/>
        </w:trPr>
        <w:tc>
          <w:tcPr>
            <w:tcW w:w="1044" w:type="pct"/>
            <w:vAlign w:val="center"/>
          </w:tcPr>
          <w:p w14:paraId="5BFFAE13" w14:textId="49555E19" w:rsidR="00AF5B54" w:rsidRPr="00A707B1" w:rsidRDefault="00AF5B54" w:rsidP="00AF5B54">
            <w:pPr>
              <w:rPr>
                <w:rFonts w:cstheme="minorHAnsi"/>
                <w:bCs/>
                <w:sz w:val="20"/>
                <w:szCs w:val="20"/>
              </w:rPr>
            </w:pPr>
            <w:r w:rsidRPr="00A707B1">
              <w:rPr>
                <w:rFonts w:cstheme="minorHAnsi"/>
                <w:b/>
                <w:sz w:val="20"/>
                <w:szCs w:val="20"/>
              </w:rPr>
              <w:t>71</w:t>
            </w:r>
            <w:r w:rsidRPr="00A707B1">
              <w:rPr>
                <w:rFonts w:cstheme="minorHAnsi"/>
                <w:bCs/>
                <w:sz w:val="20"/>
                <w:szCs w:val="20"/>
              </w:rPr>
              <w:t xml:space="preserve"> Prihodi od prodaje neproizvedene dugotrajne imovine</w:t>
            </w:r>
          </w:p>
        </w:tc>
        <w:tc>
          <w:tcPr>
            <w:tcW w:w="825" w:type="pct"/>
            <w:vAlign w:val="center"/>
          </w:tcPr>
          <w:p w14:paraId="406BEA90" w14:textId="6AA4EE0E" w:rsidR="00AF5B54" w:rsidRPr="00133B99" w:rsidRDefault="00AF5B54" w:rsidP="00AF5B54">
            <w:pPr>
              <w:jc w:val="center"/>
              <w:rPr>
                <w:rFonts w:cstheme="minorHAnsi"/>
                <w:sz w:val="20"/>
                <w:szCs w:val="20"/>
              </w:rPr>
            </w:pPr>
            <w:r w:rsidRPr="00133B99">
              <w:rPr>
                <w:rFonts w:cstheme="minorHAnsi"/>
                <w:sz w:val="20"/>
                <w:szCs w:val="20"/>
              </w:rPr>
              <w:t>108.227,81</w:t>
            </w:r>
          </w:p>
        </w:tc>
        <w:tc>
          <w:tcPr>
            <w:tcW w:w="766" w:type="pct"/>
            <w:vAlign w:val="center"/>
          </w:tcPr>
          <w:p w14:paraId="492B10B2" w14:textId="544D730A" w:rsidR="00AF5B54" w:rsidRPr="00133B99" w:rsidRDefault="00AF5B54" w:rsidP="00AF5B54">
            <w:pPr>
              <w:jc w:val="center"/>
              <w:rPr>
                <w:rFonts w:cstheme="minorHAnsi"/>
                <w:sz w:val="20"/>
                <w:szCs w:val="20"/>
              </w:rPr>
            </w:pPr>
            <w:r w:rsidRPr="00133B99">
              <w:rPr>
                <w:rFonts w:cstheme="minorHAnsi"/>
                <w:sz w:val="20"/>
                <w:szCs w:val="20"/>
              </w:rPr>
              <w:t>369.451,00</w:t>
            </w:r>
          </w:p>
        </w:tc>
        <w:tc>
          <w:tcPr>
            <w:tcW w:w="766" w:type="pct"/>
            <w:vAlign w:val="center"/>
          </w:tcPr>
          <w:p w14:paraId="1947471D" w14:textId="3A432C50" w:rsidR="00AF5B54" w:rsidRPr="00133B99" w:rsidRDefault="00AF5B54" w:rsidP="00AF5B54">
            <w:pPr>
              <w:jc w:val="center"/>
              <w:rPr>
                <w:rFonts w:cstheme="minorHAnsi"/>
                <w:sz w:val="20"/>
                <w:szCs w:val="20"/>
              </w:rPr>
            </w:pPr>
            <w:r w:rsidRPr="00133B99">
              <w:rPr>
                <w:rFonts w:cstheme="minorHAnsi"/>
                <w:sz w:val="20"/>
                <w:szCs w:val="20"/>
              </w:rPr>
              <w:t>300.000,00</w:t>
            </w:r>
          </w:p>
        </w:tc>
        <w:tc>
          <w:tcPr>
            <w:tcW w:w="831" w:type="pct"/>
            <w:vAlign w:val="center"/>
          </w:tcPr>
          <w:p w14:paraId="5E7FF548" w14:textId="3E07BF32" w:rsidR="00AF5B54" w:rsidRPr="00133B99" w:rsidRDefault="00AF5B54" w:rsidP="00AF5B54">
            <w:pPr>
              <w:jc w:val="center"/>
              <w:rPr>
                <w:rFonts w:cstheme="minorHAnsi"/>
                <w:sz w:val="20"/>
                <w:szCs w:val="20"/>
              </w:rPr>
            </w:pPr>
            <w:r w:rsidRPr="00133B99">
              <w:rPr>
                <w:rFonts w:cstheme="minorHAnsi"/>
                <w:sz w:val="20"/>
                <w:szCs w:val="20"/>
              </w:rPr>
              <w:t>250.000,00</w:t>
            </w:r>
          </w:p>
        </w:tc>
        <w:tc>
          <w:tcPr>
            <w:tcW w:w="766" w:type="pct"/>
            <w:vAlign w:val="center"/>
          </w:tcPr>
          <w:p w14:paraId="6DF1AB83" w14:textId="4A3EBB9A" w:rsidR="00AF5B54" w:rsidRPr="00133B99" w:rsidRDefault="00AF5B54" w:rsidP="00AF5B54">
            <w:pPr>
              <w:jc w:val="center"/>
              <w:rPr>
                <w:rFonts w:cstheme="minorHAnsi"/>
                <w:sz w:val="20"/>
                <w:szCs w:val="20"/>
              </w:rPr>
            </w:pPr>
            <w:r w:rsidRPr="00133B99">
              <w:rPr>
                <w:rFonts w:cstheme="minorHAnsi"/>
                <w:sz w:val="20"/>
                <w:szCs w:val="20"/>
              </w:rPr>
              <w:t>250.000,00</w:t>
            </w:r>
          </w:p>
        </w:tc>
      </w:tr>
      <w:tr w:rsidR="00AF5B54" w:rsidRPr="00A707B1" w14:paraId="138D4A97" w14:textId="77777777" w:rsidTr="00A707B1">
        <w:trPr>
          <w:trHeight w:val="1178"/>
          <w:jc w:val="center"/>
        </w:trPr>
        <w:tc>
          <w:tcPr>
            <w:tcW w:w="1044" w:type="pct"/>
            <w:vAlign w:val="center"/>
          </w:tcPr>
          <w:p w14:paraId="2DA80000" w14:textId="298B5B94" w:rsidR="00AF5B54" w:rsidRPr="00A707B1" w:rsidRDefault="00AF5B54" w:rsidP="00AF5B54">
            <w:pPr>
              <w:rPr>
                <w:rFonts w:cstheme="minorHAnsi"/>
                <w:b/>
                <w:sz w:val="20"/>
                <w:szCs w:val="20"/>
              </w:rPr>
            </w:pPr>
            <w:r w:rsidRPr="00A707B1">
              <w:rPr>
                <w:rFonts w:cstheme="minorHAnsi"/>
                <w:b/>
                <w:sz w:val="20"/>
                <w:szCs w:val="20"/>
              </w:rPr>
              <w:t>72</w:t>
            </w:r>
            <w:r w:rsidRPr="00A707B1">
              <w:rPr>
                <w:rFonts w:cstheme="minorHAnsi"/>
                <w:bCs/>
                <w:sz w:val="20"/>
                <w:szCs w:val="20"/>
              </w:rPr>
              <w:t xml:space="preserve"> Prihodi od prodaje proizvedene dugotrajne imovine</w:t>
            </w:r>
          </w:p>
        </w:tc>
        <w:tc>
          <w:tcPr>
            <w:tcW w:w="825" w:type="pct"/>
            <w:vAlign w:val="center"/>
          </w:tcPr>
          <w:p w14:paraId="69D294EC" w14:textId="1758A9DB" w:rsidR="00AF5B54" w:rsidRPr="00133B99" w:rsidRDefault="00AF5B54" w:rsidP="00AF5B54">
            <w:pPr>
              <w:jc w:val="center"/>
              <w:rPr>
                <w:rFonts w:cstheme="minorHAnsi"/>
                <w:sz w:val="20"/>
                <w:szCs w:val="20"/>
              </w:rPr>
            </w:pPr>
            <w:r w:rsidRPr="00133B99">
              <w:rPr>
                <w:rFonts w:cstheme="minorHAnsi"/>
                <w:sz w:val="20"/>
                <w:szCs w:val="20"/>
              </w:rPr>
              <w:t>144,77</w:t>
            </w:r>
          </w:p>
        </w:tc>
        <w:tc>
          <w:tcPr>
            <w:tcW w:w="766" w:type="pct"/>
            <w:vAlign w:val="center"/>
          </w:tcPr>
          <w:p w14:paraId="03F9A4CC" w14:textId="3F78F520" w:rsidR="00AF5B54" w:rsidRPr="00133B99" w:rsidRDefault="00AF5B54" w:rsidP="00AF5B54">
            <w:pPr>
              <w:jc w:val="center"/>
              <w:rPr>
                <w:rFonts w:cstheme="minorHAnsi"/>
                <w:sz w:val="20"/>
                <w:szCs w:val="20"/>
              </w:rPr>
            </w:pPr>
            <w:r w:rsidRPr="00133B99">
              <w:rPr>
                <w:rFonts w:cstheme="minorHAnsi"/>
                <w:sz w:val="20"/>
                <w:szCs w:val="20"/>
              </w:rPr>
              <w:t>0,00</w:t>
            </w:r>
          </w:p>
        </w:tc>
        <w:tc>
          <w:tcPr>
            <w:tcW w:w="766" w:type="pct"/>
            <w:vAlign w:val="center"/>
          </w:tcPr>
          <w:p w14:paraId="7C1DE572" w14:textId="1E6099CE" w:rsidR="00AF5B54" w:rsidRPr="00133B99" w:rsidRDefault="00AF5B54" w:rsidP="00AF5B54">
            <w:pPr>
              <w:jc w:val="center"/>
              <w:rPr>
                <w:rFonts w:cstheme="minorHAnsi"/>
                <w:sz w:val="20"/>
                <w:szCs w:val="20"/>
              </w:rPr>
            </w:pPr>
            <w:r w:rsidRPr="00133B99">
              <w:rPr>
                <w:rFonts w:cstheme="minorHAnsi"/>
                <w:sz w:val="20"/>
                <w:szCs w:val="20"/>
              </w:rPr>
              <w:t>0,00</w:t>
            </w:r>
          </w:p>
        </w:tc>
        <w:tc>
          <w:tcPr>
            <w:tcW w:w="831" w:type="pct"/>
            <w:vAlign w:val="center"/>
          </w:tcPr>
          <w:p w14:paraId="21F8505C" w14:textId="7AF92AC1" w:rsidR="00AF5B54" w:rsidRPr="00133B99" w:rsidRDefault="00AF5B54" w:rsidP="00AF5B54">
            <w:pPr>
              <w:jc w:val="center"/>
              <w:rPr>
                <w:rFonts w:cstheme="minorHAnsi"/>
                <w:sz w:val="20"/>
                <w:szCs w:val="20"/>
              </w:rPr>
            </w:pPr>
            <w:r w:rsidRPr="00133B99">
              <w:rPr>
                <w:rFonts w:cstheme="minorHAnsi"/>
                <w:sz w:val="20"/>
                <w:szCs w:val="20"/>
              </w:rPr>
              <w:t>0,00</w:t>
            </w:r>
          </w:p>
        </w:tc>
        <w:tc>
          <w:tcPr>
            <w:tcW w:w="766" w:type="pct"/>
            <w:vAlign w:val="center"/>
          </w:tcPr>
          <w:p w14:paraId="4E2F9C55" w14:textId="43EA33C9" w:rsidR="00AF5B54" w:rsidRPr="00133B99" w:rsidRDefault="00AF5B54" w:rsidP="00AF5B54">
            <w:pPr>
              <w:jc w:val="center"/>
              <w:rPr>
                <w:rFonts w:cstheme="minorHAnsi"/>
                <w:sz w:val="20"/>
                <w:szCs w:val="20"/>
              </w:rPr>
            </w:pPr>
            <w:r w:rsidRPr="00133B99">
              <w:rPr>
                <w:rFonts w:cstheme="minorHAnsi"/>
                <w:sz w:val="20"/>
                <w:szCs w:val="20"/>
              </w:rPr>
              <w:t>0,00</w:t>
            </w:r>
          </w:p>
        </w:tc>
      </w:tr>
      <w:tr w:rsidR="00AF5B54" w:rsidRPr="00A707B1" w14:paraId="49F762CE" w14:textId="77777777" w:rsidTr="00A707B1">
        <w:trPr>
          <w:trHeight w:val="259"/>
          <w:jc w:val="center"/>
        </w:trPr>
        <w:tc>
          <w:tcPr>
            <w:tcW w:w="1044" w:type="pct"/>
            <w:vAlign w:val="center"/>
          </w:tcPr>
          <w:p w14:paraId="21501FC2" w14:textId="2A115F6A" w:rsidR="00AF5B54" w:rsidRPr="00A707B1" w:rsidRDefault="00AF5B54" w:rsidP="00AF5B54">
            <w:pPr>
              <w:rPr>
                <w:rFonts w:cstheme="minorHAnsi"/>
                <w:b/>
                <w:sz w:val="20"/>
                <w:szCs w:val="20"/>
              </w:rPr>
            </w:pPr>
            <w:r w:rsidRPr="00A707B1">
              <w:rPr>
                <w:rFonts w:cstheme="minorHAnsi"/>
                <w:b/>
                <w:sz w:val="20"/>
                <w:szCs w:val="20"/>
              </w:rPr>
              <w:t>8 Primici od financijske imovine i zaduživanja</w:t>
            </w:r>
          </w:p>
        </w:tc>
        <w:tc>
          <w:tcPr>
            <w:tcW w:w="825" w:type="pct"/>
            <w:vAlign w:val="center"/>
          </w:tcPr>
          <w:p w14:paraId="22A0CC12" w14:textId="1ED6470A" w:rsidR="00AF5B54" w:rsidRPr="00133B99" w:rsidRDefault="00AF5B54" w:rsidP="00AF5B54">
            <w:pPr>
              <w:jc w:val="center"/>
              <w:rPr>
                <w:rFonts w:cstheme="minorHAnsi"/>
                <w:b/>
                <w:bCs/>
                <w:sz w:val="20"/>
                <w:szCs w:val="20"/>
              </w:rPr>
            </w:pPr>
            <w:r w:rsidRPr="00133B99">
              <w:rPr>
                <w:rFonts w:cstheme="minorHAnsi"/>
                <w:b/>
                <w:bCs/>
                <w:sz w:val="20"/>
                <w:szCs w:val="20"/>
              </w:rPr>
              <w:t>0,00</w:t>
            </w:r>
          </w:p>
        </w:tc>
        <w:tc>
          <w:tcPr>
            <w:tcW w:w="766" w:type="pct"/>
            <w:vAlign w:val="center"/>
          </w:tcPr>
          <w:p w14:paraId="305A13B7" w14:textId="1D7009CD" w:rsidR="00AF5B54" w:rsidRPr="00133B99" w:rsidRDefault="00AF5B54" w:rsidP="00AF5B54">
            <w:pPr>
              <w:jc w:val="center"/>
              <w:rPr>
                <w:rFonts w:cstheme="minorHAnsi"/>
                <w:b/>
                <w:bCs/>
                <w:sz w:val="20"/>
                <w:szCs w:val="20"/>
              </w:rPr>
            </w:pPr>
            <w:r w:rsidRPr="00133B99">
              <w:rPr>
                <w:rFonts w:cstheme="minorHAnsi"/>
                <w:b/>
                <w:bCs/>
                <w:sz w:val="20"/>
                <w:szCs w:val="20"/>
              </w:rPr>
              <w:t>0,00</w:t>
            </w:r>
          </w:p>
        </w:tc>
        <w:tc>
          <w:tcPr>
            <w:tcW w:w="766" w:type="pct"/>
            <w:vAlign w:val="center"/>
          </w:tcPr>
          <w:p w14:paraId="58E9DDA5" w14:textId="6E34B5AB" w:rsidR="00AF5B54" w:rsidRPr="00133B99" w:rsidRDefault="00AF5B54" w:rsidP="00AF5B54">
            <w:pPr>
              <w:jc w:val="center"/>
              <w:rPr>
                <w:rFonts w:cstheme="minorHAnsi"/>
                <w:b/>
                <w:bCs/>
                <w:sz w:val="20"/>
                <w:szCs w:val="20"/>
              </w:rPr>
            </w:pPr>
            <w:r w:rsidRPr="00133B99">
              <w:rPr>
                <w:rFonts w:cstheme="minorHAnsi"/>
                <w:b/>
                <w:bCs/>
                <w:sz w:val="20"/>
                <w:szCs w:val="20"/>
              </w:rPr>
              <w:t>1.500.000,00</w:t>
            </w:r>
          </w:p>
        </w:tc>
        <w:tc>
          <w:tcPr>
            <w:tcW w:w="831" w:type="pct"/>
            <w:vAlign w:val="center"/>
          </w:tcPr>
          <w:p w14:paraId="1EE8EB3E" w14:textId="772A43CC" w:rsidR="00AF5B54" w:rsidRPr="00133B99" w:rsidRDefault="00AF5B54" w:rsidP="00AF5B54">
            <w:pPr>
              <w:jc w:val="center"/>
              <w:rPr>
                <w:rFonts w:cstheme="minorHAnsi"/>
                <w:b/>
                <w:bCs/>
                <w:sz w:val="20"/>
                <w:szCs w:val="20"/>
              </w:rPr>
            </w:pPr>
            <w:r w:rsidRPr="00133B99">
              <w:rPr>
                <w:rFonts w:cstheme="minorHAnsi"/>
                <w:b/>
                <w:bCs/>
                <w:sz w:val="20"/>
                <w:szCs w:val="20"/>
              </w:rPr>
              <w:t>0,00</w:t>
            </w:r>
          </w:p>
        </w:tc>
        <w:tc>
          <w:tcPr>
            <w:tcW w:w="766" w:type="pct"/>
            <w:vAlign w:val="center"/>
          </w:tcPr>
          <w:p w14:paraId="68957D5E" w14:textId="2B77F1DB" w:rsidR="00AF5B54" w:rsidRPr="00133B99" w:rsidRDefault="00AF5B54" w:rsidP="00AF5B54">
            <w:pPr>
              <w:jc w:val="center"/>
              <w:rPr>
                <w:rFonts w:cstheme="minorHAnsi"/>
                <w:b/>
                <w:bCs/>
                <w:sz w:val="20"/>
                <w:szCs w:val="20"/>
              </w:rPr>
            </w:pPr>
            <w:r w:rsidRPr="00133B99">
              <w:rPr>
                <w:rFonts w:cstheme="minorHAnsi"/>
                <w:b/>
                <w:bCs/>
                <w:sz w:val="20"/>
                <w:szCs w:val="20"/>
              </w:rPr>
              <w:t>0,00</w:t>
            </w:r>
          </w:p>
        </w:tc>
      </w:tr>
      <w:tr w:rsidR="00AF5B54" w:rsidRPr="00A707B1" w14:paraId="437A987E" w14:textId="77777777" w:rsidTr="00A707B1">
        <w:trPr>
          <w:trHeight w:val="239"/>
          <w:jc w:val="center"/>
        </w:trPr>
        <w:tc>
          <w:tcPr>
            <w:tcW w:w="1044" w:type="pct"/>
            <w:vAlign w:val="center"/>
          </w:tcPr>
          <w:p w14:paraId="66A8623F" w14:textId="1C136D46" w:rsidR="00AF5B54" w:rsidRPr="00A707B1" w:rsidRDefault="00AF5B54" w:rsidP="00AF5B54">
            <w:pPr>
              <w:rPr>
                <w:rFonts w:cstheme="minorHAnsi"/>
                <w:bCs/>
                <w:sz w:val="20"/>
                <w:szCs w:val="20"/>
              </w:rPr>
            </w:pPr>
            <w:r w:rsidRPr="00A707B1">
              <w:rPr>
                <w:rFonts w:cstheme="minorHAnsi"/>
                <w:b/>
                <w:sz w:val="20"/>
                <w:szCs w:val="20"/>
              </w:rPr>
              <w:t>84</w:t>
            </w:r>
            <w:r w:rsidRPr="00A707B1">
              <w:rPr>
                <w:rFonts w:cstheme="minorHAnsi"/>
                <w:bCs/>
                <w:sz w:val="20"/>
                <w:szCs w:val="20"/>
              </w:rPr>
              <w:t xml:space="preserve"> Primici od zaduživanja</w:t>
            </w:r>
          </w:p>
        </w:tc>
        <w:tc>
          <w:tcPr>
            <w:tcW w:w="825" w:type="pct"/>
            <w:vAlign w:val="center"/>
          </w:tcPr>
          <w:p w14:paraId="547A5B8E" w14:textId="1E348AEA" w:rsidR="00AF5B54" w:rsidRPr="00133B99" w:rsidRDefault="00AF5B54" w:rsidP="00AF5B54">
            <w:pPr>
              <w:jc w:val="center"/>
              <w:rPr>
                <w:rFonts w:cstheme="minorHAnsi"/>
                <w:sz w:val="20"/>
                <w:szCs w:val="20"/>
              </w:rPr>
            </w:pPr>
            <w:r w:rsidRPr="00133B99">
              <w:rPr>
                <w:rFonts w:cstheme="minorHAnsi"/>
                <w:sz w:val="20"/>
                <w:szCs w:val="20"/>
              </w:rPr>
              <w:t>0,00</w:t>
            </w:r>
          </w:p>
        </w:tc>
        <w:tc>
          <w:tcPr>
            <w:tcW w:w="766" w:type="pct"/>
            <w:vAlign w:val="center"/>
          </w:tcPr>
          <w:p w14:paraId="15D0409F" w14:textId="60C1E2E3" w:rsidR="00AF5B54" w:rsidRPr="00133B99" w:rsidRDefault="00AF5B54" w:rsidP="00AF5B54">
            <w:pPr>
              <w:jc w:val="center"/>
              <w:rPr>
                <w:rFonts w:cstheme="minorHAnsi"/>
                <w:sz w:val="20"/>
                <w:szCs w:val="20"/>
              </w:rPr>
            </w:pPr>
            <w:r w:rsidRPr="00133B99">
              <w:rPr>
                <w:rFonts w:cstheme="minorHAnsi"/>
                <w:sz w:val="20"/>
                <w:szCs w:val="20"/>
              </w:rPr>
              <w:t>0,00</w:t>
            </w:r>
          </w:p>
        </w:tc>
        <w:tc>
          <w:tcPr>
            <w:tcW w:w="766" w:type="pct"/>
            <w:vAlign w:val="center"/>
          </w:tcPr>
          <w:p w14:paraId="5595CFA3" w14:textId="0929FAEE" w:rsidR="00AF5B54" w:rsidRPr="00133B99" w:rsidRDefault="00AF5B54" w:rsidP="00AF5B54">
            <w:pPr>
              <w:jc w:val="center"/>
              <w:rPr>
                <w:rFonts w:cstheme="minorHAnsi"/>
                <w:sz w:val="20"/>
                <w:szCs w:val="20"/>
              </w:rPr>
            </w:pPr>
            <w:r w:rsidRPr="00133B99">
              <w:rPr>
                <w:rFonts w:cstheme="minorHAnsi"/>
                <w:sz w:val="20"/>
                <w:szCs w:val="20"/>
              </w:rPr>
              <w:t>1.500.000,00</w:t>
            </w:r>
          </w:p>
        </w:tc>
        <w:tc>
          <w:tcPr>
            <w:tcW w:w="831" w:type="pct"/>
            <w:vAlign w:val="center"/>
          </w:tcPr>
          <w:p w14:paraId="6F4B8344" w14:textId="2A8C357C" w:rsidR="00AF5B54" w:rsidRPr="00133B99" w:rsidRDefault="00AF5B54" w:rsidP="00AF5B54">
            <w:pPr>
              <w:jc w:val="center"/>
              <w:rPr>
                <w:rFonts w:cstheme="minorHAnsi"/>
                <w:sz w:val="20"/>
                <w:szCs w:val="20"/>
              </w:rPr>
            </w:pPr>
            <w:r w:rsidRPr="00133B99">
              <w:rPr>
                <w:rFonts w:cstheme="minorHAnsi"/>
                <w:sz w:val="20"/>
                <w:szCs w:val="20"/>
              </w:rPr>
              <w:t>0,00</w:t>
            </w:r>
          </w:p>
        </w:tc>
        <w:tc>
          <w:tcPr>
            <w:tcW w:w="766" w:type="pct"/>
            <w:vAlign w:val="center"/>
          </w:tcPr>
          <w:p w14:paraId="3EF7CCDA" w14:textId="5FEC924A" w:rsidR="00AF5B54" w:rsidRPr="00133B99" w:rsidRDefault="00AF5B54" w:rsidP="00AF5B54">
            <w:pPr>
              <w:jc w:val="center"/>
              <w:rPr>
                <w:rFonts w:cstheme="minorHAnsi"/>
                <w:sz w:val="20"/>
                <w:szCs w:val="20"/>
              </w:rPr>
            </w:pPr>
            <w:r w:rsidRPr="00133B99">
              <w:rPr>
                <w:rFonts w:cstheme="minorHAnsi"/>
                <w:sz w:val="20"/>
                <w:szCs w:val="20"/>
              </w:rPr>
              <w:t>0,00</w:t>
            </w:r>
          </w:p>
        </w:tc>
      </w:tr>
      <w:tr w:rsidR="00AF5B54" w:rsidRPr="00A707B1" w14:paraId="7B5A9542" w14:textId="77777777" w:rsidTr="00A707B1">
        <w:trPr>
          <w:trHeight w:val="239"/>
          <w:jc w:val="center"/>
        </w:trPr>
        <w:tc>
          <w:tcPr>
            <w:tcW w:w="1044" w:type="pct"/>
            <w:vAlign w:val="center"/>
          </w:tcPr>
          <w:p w14:paraId="227DF9C4" w14:textId="08F5E46E" w:rsidR="00AF5B54" w:rsidRPr="00A707B1" w:rsidRDefault="00AF5B54" w:rsidP="00AF5B54">
            <w:pPr>
              <w:rPr>
                <w:rFonts w:cstheme="minorHAnsi"/>
                <w:b/>
                <w:sz w:val="20"/>
                <w:szCs w:val="20"/>
              </w:rPr>
            </w:pPr>
            <w:r w:rsidRPr="00A707B1">
              <w:rPr>
                <w:rFonts w:cstheme="minorHAnsi"/>
                <w:b/>
                <w:sz w:val="20"/>
                <w:szCs w:val="20"/>
              </w:rPr>
              <w:t>9 Vlastiti izvori</w:t>
            </w:r>
          </w:p>
        </w:tc>
        <w:tc>
          <w:tcPr>
            <w:tcW w:w="825" w:type="pct"/>
            <w:vAlign w:val="center"/>
          </w:tcPr>
          <w:p w14:paraId="15E314B0" w14:textId="325F68D8" w:rsidR="00AF5B54" w:rsidRPr="00133B99" w:rsidRDefault="00AF5B54" w:rsidP="00AF5B54">
            <w:pPr>
              <w:jc w:val="center"/>
              <w:rPr>
                <w:rFonts w:cstheme="minorHAnsi"/>
                <w:b/>
                <w:bCs/>
                <w:sz w:val="20"/>
                <w:szCs w:val="20"/>
              </w:rPr>
            </w:pPr>
            <w:r w:rsidRPr="00133B99">
              <w:rPr>
                <w:rFonts w:cstheme="minorHAnsi"/>
                <w:b/>
                <w:bCs/>
                <w:sz w:val="20"/>
                <w:szCs w:val="20"/>
              </w:rPr>
              <w:t>0,00</w:t>
            </w:r>
          </w:p>
        </w:tc>
        <w:tc>
          <w:tcPr>
            <w:tcW w:w="766" w:type="pct"/>
            <w:vAlign w:val="center"/>
          </w:tcPr>
          <w:p w14:paraId="03A5BB25" w14:textId="1145E5F0" w:rsidR="00AF5B54" w:rsidRPr="00133B99" w:rsidRDefault="00AF5B54" w:rsidP="00AF5B54">
            <w:pPr>
              <w:jc w:val="center"/>
              <w:rPr>
                <w:rFonts w:cstheme="minorHAnsi"/>
                <w:b/>
                <w:sz w:val="20"/>
                <w:szCs w:val="20"/>
              </w:rPr>
            </w:pPr>
            <w:r w:rsidRPr="00133B99">
              <w:rPr>
                <w:rFonts w:cstheme="minorHAnsi"/>
                <w:b/>
                <w:bCs/>
                <w:sz w:val="20"/>
                <w:szCs w:val="20"/>
              </w:rPr>
              <w:t>227.335,15</w:t>
            </w:r>
          </w:p>
        </w:tc>
        <w:tc>
          <w:tcPr>
            <w:tcW w:w="766" w:type="pct"/>
            <w:vAlign w:val="center"/>
          </w:tcPr>
          <w:p w14:paraId="55E38ECC" w14:textId="4192D5E5" w:rsidR="00AF5B54" w:rsidRPr="00133B99" w:rsidRDefault="00AF5B54" w:rsidP="00AF5B54">
            <w:pPr>
              <w:jc w:val="center"/>
              <w:rPr>
                <w:rFonts w:cstheme="minorHAnsi"/>
                <w:b/>
                <w:sz w:val="20"/>
                <w:szCs w:val="20"/>
              </w:rPr>
            </w:pPr>
            <w:r w:rsidRPr="00133B99">
              <w:rPr>
                <w:rFonts w:cstheme="minorHAnsi"/>
                <w:b/>
                <w:bCs/>
                <w:sz w:val="20"/>
                <w:szCs w:val="20"/>
              </w:rPr>
              <w:t>226.526,21</w:t>
            </w:r>
          </w:p>
        </w:tc>
        <w:tc>
          <w:tcPr>
            <w:tcW w:w="831" w:type="pct"/>
            <w:vAlign w:val="center"/>
          </w:tcPr>
          <w:p w14:paraId="15EA039A" w14:textId="39248463" w:rsidR="00AF5B54" w:rsidRPr="00133B99" w:rsidRDefault="00AF5B54" w:rsidP="00AF5B54">
            <w:pPr>
              <w:jc w:val="center"/>
              <w:rPr>
                <w:rFonts w:cstheme="minorHAnsi"/>
                <w:b/>
                <w:sz w:val="20"/>
                <w:szCs w:val="20"/>
              </w:rPr>
            </w:pPr>
            <w:r w:rsidRPr="00133B99">
              <w:rPr>
                <w:rFonts w:cstheme="minorHAnsi"/>
                <w:b/>
                <w:bCs/>
                <w:sz w:val="20"/>
                <w:szCs w:val="20"/>
              </w:rPr>
              <w:t>0,00</w:t>
            </w:r>
          </w:p>
        </w:tc>
        <w:tc>
          <w:tcPr>
            <w:tcW w:w="766" w:type="pct"/>
            <w:vAlign w:val="center"/>
          </w:tcPr>
          <w:p w14:paraId="4D98D61A" w14:textId="48F7ADC5" w:rsidR="00AF5B54" w:rsidRPr="00133B99" w:rsidRDefault="00AF5B54" w:rsidP="00AF5B54">
            <w:pPr>
              <w:jc w:val="center"/>
              <w:rPr>
                <w:rFonts w:cstheme="minorHAnsi"/>
                <w:b/>
                <w:sz w:val="20"/>
                <w:szCs w:val="20"/>
              </w:rPr>
            </w:pPr>
            <w:r w:rsidRPr="00133B99">
              <w:rPr>
                <w:rFonts w:cstheme="minorHAnsi"/>
                <w:b/>
                <w:bCs/>
                <w:sz w:val="20"/>
                <w:szCs w:val="20"/>
              </w:rPr>
              <w:t>0,00</w:t>
            </w:r>
          </w:p>
        </w:tc>
      </w:tr>
      <w:tr w:rsidR="00AF5B54" w:rsidRPr="00A707B1" w14:paraId="3F4690DE" w14:textId="77777777" w:rsidTr="00A707B1">
        <w:trPr>
          <w:trHeight w:val="239"/>
          <w:jc w:val="center"/>
        </w:trPr>
        <w:tc>
          <w:tcPr>
            <w:tcW w:w="1044" w:type="pct"/>
            <w:vAlign w:val="center"/>
          </w:tcPr>
          <w:p w14:paraId="110925EE" w14:textId="5A9A025D" w:rsidR="00AF5B54" w:rsidRPr="00A707B1" w:rsidRDefault="00AF5B54" w:rsidP="00AF5B54">
            <w:pPr>
              <w:rPr>
                <w:rFonts w:cstheme="minorHAnsi"/>
                <w:bCs/>
                <w:sz w:val="20"/>
                <w:szCs w:val="20"/>
              </w:rPr>
            </w:pPr>
            <w:r w:rsidRPr="00A707B1">
              <w:rPr>
                <w:rFonts w:cstheme="minorHAnsi"/>
                <w:bCs/>
                <w:sz w:val="20"/>
                <w:szCs w:val="20"/>
              </w:rPr>
              <w:t>92 Rezultat poslovanje</w:t>
            </w:r>
          </w:p>
        </w:tc>
        <w:tc>
          <w:tcPr>
            <w:tcW w:w="825" w:type="pct"/>
            <w:vAlign w:val="center"/>
          </w:tcPr>
          <w:p w14:paraId="05495988" w14:textId="47F371A0" w:rsidR="00AF5B54" w:rsidRPr="00133B99" w:rsidRDefault="00AF5B54" w:rsidP="00AF5B54">
            <w:pPr>
              <w:jc w:val="center"/>
              <w:rPr>
                <w:rFonts w:cstheme="minorHAnsi"/>
                <w:sz w:val="20"/>
                <w:szCs w:val="20"/>
              </w:rPr>
            </w:pPr>
            <w:r w:rsidRPr="00133B99">
              <w:rPr>
                <w:rFonts w:cstheme="minorHAnsi"/>
                <w:sz w:val="20"/>
                <w:szCs w:val="20"/>
              </w:rPr>
              <w:t>0,00</w:t>
            </w:r>
          </w:p>
        </w:tc>
        <w:tc>
          <w:tcPr>
            <w:tcW w:w="766" w:type="pct"/>
            <w:vAlign w:val="center"/>
          </w:tcPr>
          <w:p w14:paraId="64BA5074" w14:textId="615AD593" w:rsidR="00AF5B54" w:rsidRPr="00133B99" w:rsidRDefault="00AF5B54" w:rsidP="00AF5B54">
            <w:pPr>
              <w:jc w:val="center"/>
              <w:rPr>
                <w:rFonts w:cstheme="minorHAnsi"/>
                <w:sz w:val="20"/>
                <w:szCs w:val="20"/>
              </w:rPr>
            </w:pPr>
            <w:r w:rsidRPr="00133B99">
              <w:rPr>
                <w:rFonts w:cstheme="minorHAnsi"/>
                <w:sz w:val="20"/>
                <w:szCs w:val="20"/>
              </w:rPr>
              <w:t>227.335,15</w:t>
            </w:r>
          </w:p>
        </w:tc>
        <w:tc>
          <w:tcPr>
            <w:tcW w:w="766" w:type="pct"/>
            <w:vAlign w:val="center"/>
          </w:tcPr>
          <w:p w14:paraId="2700DEAC" w14:textId="74C0490F" w:rsidR="00AF5B54" w:rsidRPr="00133B99" w:rsidRDefault="00AF5B54" w:rsidP="00AF5B54">
            <w:pPr>
              <w:jc w:val="center"/>
              <w:rPr>
                <w:rFonts w:cstheme="minorHAnsi"/>
                <w:sz w:val="20"/>
                <w:szCs w:val="20"/>
              </w:rPr>
            </w:pPr>
            <w:r w:rsidRPr="00133B99">
              <w:rPr>
                <w:rFonts w:cstheme="minorHAnsi"/>
                <w:sz w:val="20"/>
                <w:szCs w:val="20"/>
              </w:rPr>
              <w:t>226.526,21</w:t>
            </w:r>
          </w:p>
        </w:tc>
        <w:tc>
          <w:tcPr>
            <w:tcW w:w="831" w:type="pct"/>
            <w:vAlign w:val="center"/>
          </w:tcPr>
          <w:p w14:paraId="676B43B3" w14:textId="0FBFAA6E" w:rsidR="00AF5B54" w:rsidRPr="00133B99" w:rsidRDefault="00AF5B54" w:rsidP="00AF5B54">
            <w:pPr>
              <w:jc w:val="center"/>
              <w:rPr>
                <w:rFonts w:cstheme="minorHAnsi"/>
                <w:sz w:val="20"/>
                <w:szCs w:val="20"/>
              </w:rPr>
            </w:pPr>
            <w:r w:rsidRPr="00133B99">
              <w:rPr>
                <w:rFonts w:cstheme="minorHAnsi"/>
                <w:sz w:val="20"/>
                <w:szCs w:val="20"/>
              </w:rPr>
              <w:t>0,00</w:t>
            </w:r>
          </w:p>
        </w:tc>
        <w:tc>
          <w:tcPr>
            <w:tcW w:w="766" w:type="pct"/>
            <w:vAlign w:val="center"/>
          </w:tcPr>
          <w:p w14:paraId="1911145A" w14:textId="46F9F9AE" w:rsidR="00AF5B54" w:rsidRPr="00133B99" w:rsidRDefault="00AF5B54" w:rsidP="00AF5B54">
            <w:pPr>
              <w:jc w:val="center"/>
              <w:rPr>
                <w:rFonts w:cstheme="minorHAnsi"/>
                <w:sz w:val="20"/>
                <w:szCs w:val="20"/>
              </w:rPr>
            </w:pPr>
            <w:r w:rsidRPr="00133B99">
              <w:rPr>
                <w:rFonts w:cstheme="minorHAnsi"/>
                <w:sz w:val="20"/>
                <w:szCs w:val="20"/>
              </w:rPr>
              <w:t>0,00</w:t>
            </w:r>
          </w:p>
        </w:tc>
      </w:tr>
    </w:tbl>
    <w:p w14:paraId="0CB72D5C" w14:textId="6A7AE3F4" w:rsidR="00E23C0D" w:rsidRDefault="00E23C0D">
      <w:pPr>
        <w:rPr>
          <w:rFonts w:eastAsia="Times New Roman" w:cstheme="minorHAnsi"/>
          <w:b/>
          <w:color w:val="44546A" w:themeColor="text2"/>
          <w:sz w:val="24"/>
          <w:szCs w:val="24"/>
        </w:rPr>
      </w:pPr>
      <w:r>
        <w:rPr>
          <w:rFonts w:eastAsia="Times New Roman" w:cstheme="minorHAnsi"/>
          <w:b/>
          <w:color w:val="44546A" w:themeColor="text2"/>
          <w:sz w:val="24"/>
          <w:szCs w:val="24"/>
        </w:rPr>
        <w:br w:type="page"/>
      </w:r>
    </w:p>
    <w:p w14:paraId="6AA49EC6" w14:textId="77777777" w:rsidR="00004BC2" w:rsidRDefault="00004BC2" w:rsidP="005A64F1">
      <w:pPr>
        <w:spacing w:after="0"/>
        <w:jc w:val="both"/>
        <w:rPr>
          <w:rFonts w:eastAsia="Times New Roman" w:cstheme="minorHAnsi"/>
          <w:b/>
          <w:sz w:val="24"/>
          <w:szCs w:val="24"/>
        </w:rPr>
      </w:pPr>
      <w:r w:rsidRPr="008E2CFB">
        <w:rPr>
          <w:rFonts w:cstheme="minorHAnsi"/>
          <w:b/>
          <w:noProof/>
          <w:sz w:val="24"/>
          <w:szCs w:val="24"/>
          <w:lang w:eastAsia="hr-HR"/>
        </w:rPr>
        <w:lastRenderedPageBreak/>
        <w:drawing>
          <wp:inline distT="0" distB="0" distL="0" distR="0" wp14:anchorId="67A568A4" wp14:editId="388CA12E">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7F9C5F" w14:textId="77777777" w:rsidR="00004BC2" w:rsidRDefault="00004BC2">
      <w:pPr>
        <w:rPr>
          <w:rFonts w:eastAsia="Times New Roman" w:cstheme="minorHAnsi"/>
          <w:b/>
          <w:sz w:val="24"/>
          <w:szCs w:val="24"/>
        </w:rPr>
      </w:pPr>
      <w:r>
        <w:rPr>
          <w:rFonts w:eastAsia="Times New Roman" w:cstheme="minorHAnsi"/>
          <w:b/>
          <w:sz w:val="24"/>
          <w:szCs w:val="24"/>
        </w:rPr>
        <w:br w:type="page"/>
      </w:r>
    </w:p>
    <w:p w14:paraId="0DFCC8E2" w14:textId="7EBF69FC" w:rsidR="00F16D0A" w:rsidRPr="00004BC2" w:rsidRDefault="003D1D5C" w:rsidP="00916DCD">
      <w:pPr>
        <w:spacing w:after="0"/>
        <w:jc w:val="both"/>
        <w:rPr>
          <w:rFonts w:ascii="Calibri" w:eastAsia="Times New Roman" w:hAnsi="Calibri" w:cs="Calibri"/>
          <w:color w:val="4472C4" w:themeColor="accent1"/>
          <w:lang w:eastAsia="hr-HR"/>
        </w:rPr>
      </w:pPr>
      <w:r w:rsidRPr="00004BC2">
        <w:rPr>
          <w:rFonts w:eastAsia="Times New Roman" w:cstheme="minorHAnsi"/>
          <w:b/>
          <w:color w:val="4472C4" w:themeColor="accent1"/>
          <w:sz w:val="24"/>
          <w:szCs w:val="24"/>
        </w:rPr>
        <w:lastRenderedPageBreak/>
        <w:t xml:space="preserve">Ukupni rashodi i izdaci Općine </w:t>
      </w:r>
      <w:r w:rsidR="00A707B1">
        <w:rPr>
          <w:rFonts w:eastAsia="Times New Roman" w:cstheme="minorHAnsi"/>
          <w:b/>
          <w:color w:val="4472C4" w:themeColor="accent1"/>
          <w:sz w:val="24"/>
          <w:szCs w:val="24"/>
        </w:rPr>
        <w:t>Jasenice</w:t>
      </w:r>
      <w:r w:rsidRPr="00004BC2">
        <w:rPr>
          <w:rFonts w:eastAsia="Times New Roman" w:cstheme="minorHAnsi"/>
          <w:b/>
          <w:color w:val="4472C4" w:themeColor="accent1"/>
          <w:sz w:val="24"/>
          <w:szCs w:val="24"/>
        </w:rPr>
        <w:t xml:space="preserve"> za 2023. godinu planirani su u iznosu od </w:t>
      </w:r>
      <w:r w:rsidR="00A707B1" w:rsidRPr="00A707B1">
        <w:rPr>
          <w:rFonts w:ascii="Calibri" w:eastAsia="Times New Roman" w:hAnsi="Calibri" w:cs="Calibri"/>
          <w:b/>
          <w:bCs/>
          <w:color w:val="4472C4" w:themeColor="accent1"/>
          <w:sz w:val="24"/>
          <w:szCs w:val="24"/>
          <w:lang w:eastAsia="hr-HR"/>
        </w:rPr>
        <w:t>6.062.372,12</w:t>
      </w:r>
      <w:r w:rsidR="00A707B1">
        <w:rPr>
          <w:rFonts w:ascii="Calibri" w:eastAsia="Times New Roman" w:hAnsi="Calibri" w:cs="Calibri"/>
          <w:b/>
          <w:bCs/>
          <w:color w:val="4472C4" w:themeColor="accent1"/>
          <w:sz w:val="24"/>
          <w:szCs w:val="24"/>
          <w:lang w:eastAsia="hr-HR"/>
        </w:rPr>
        <w:t xml:space="preserve"> </w:t>
      </w:r>
      <w:r w:rsidRPr="00004BC2">
        <w:rPr>
          <w:rFonts w:eastAsia="Times New Roman" w:cstheme="minorHAnsi"/>
          <w:b/>
          <w:color w:val="4472C4" w:themeColor="accent1"/>
          <w:sz w:val="24"/>
          <w:szCs w:val="24"/>
        </w:rPr>
        <w:t>eura.</w:t>
      </w:r>
    </w:p>
    <w:p w14:paraId="7FF7A10D" w14:textId="77777777" w:rsidR="00F16D0A" w:rsidRPr="00004BC2" w:rsidRDefault="00F16D0A" w:rsidP="00916DCD">
      <w:pPr>
        <w:spacing w:after="0"/>
        <w:jc w:val="both"/>
        <w:rPr>
          <w:rFonts w:eastAsia="Times New Roman" w:cstheme="minorHAnsi"/>
          <w:b/>
          <w:color w:val="4472C4" w:themeColor="accent1"/>
          <w:sz w:val="24"/>
          <w:szCs w:val="24"/>
        </w:rPr>
      </w:pPr>
    </w:p>
    <w:p w14:paraId="07F3C498" w14:textId="668FBC8E" w:rsidR="00F16D0A" w:rsidRPr="00004BC2" w:rsidRDefault="00F16D0A" w:rsidP="00F16D0A">
      <w:pPr>
        <w:tabs>
          <w:tab w:val="left" w:pos="2410"/>
        </w:tabs>
        <w:jc w:val="both"/>
        <w:rPr>
          <w:rFonts w:cstheme="minorHAnsi"/>
          <w:b/>
          <w:bCs/>
          <w:color w:val="4472C4" w:themeColor="accent1"/>
          <w:sz w:val="24"/>
          <w:szCs w:val="24"/>
        </w:rPr>
      </w:pPr>
      <w:r w:rsidRPr="00004BC2">
        <w:rPr>
          <w:rFonts w:cstheme="minorHAnsi"/>
          <w:b/>
          <w:bCs/>
          <w:color w:val="4472C4" w:themeColor="accent1"/>
          <w:sz w:val="24"/>
          <w:szCs w:val="24"/>
        </w:rPr>
        <w:t>RASHODI I IZDACI</w:t>
      </w:r>
    </w:p>
    <w:p w14:paraId="2AD43909" w14:textId="3AAE812A" w:rsidR="00BE1656" w:rsidRDefault="00BE1656" w:rsidP="00BE1656">
      <w:pPr>
        <w:tabs>
          <w:tab w:val="left" w:pos="2410"/>
        </w:tabs>
        <w:spacing w:after="0" w:line="240" w:lineRule="auto"/>
        <w:jc w:val="both"/>
        <w:rPr>
          <w:rFonts w:cstheme="minorHAnsi"/>
        </w:rPr>
      </w:pPr>
      <w:r>
        <w:rPr>
          <w:rFonts w:cstheme="minorHAnsi"/>
        </w:rPr>
        <w:t xml:space="preserve">Rashodi poslovanja planirani su u iznosu od </w:t>
      </w:r>
      <w:r w:rsidR="00A707B1" w:rsidRPr="00A707B1">
        <w:rPr>
          <w:rFonts w:cstheme="minorHAnsi"/>
        </w:rPr>
        <w:t>2.984.468,61</w:t>
      </w:r>
      <w:r w:rsidR="00A707B1">
        <w:rPr>
          <w:rFonts w:cstheme="minorHAnsi"/>
        </w:rPr>
        <w:t xml:space="preserve"> </w:t>
      </w:r>
      <w:r>
        <w:rPr>
          <w:rFonts w:cstheme="minorHAnsi"/>
        </w:rPr>
        <w:t xml:space="preserve">eura, a čine ih rashodi za zaposlene planirani u iznosu od </w:t>
      </w:r>
      <w:r w:rsidR="00A707B1" w:rsidRPr="00A707B1">
        <w:rPr>
          <w:rFonts w:cstheme="minorHAnsi"/>
        </w:rPr>
        <w:t>434.624,97</w:t>
      </w:r>
      <w:r w:rsidR="00A707B1">
        <w:rPr>
          <w:rFonts w:cstheme="minorHAnsi"/>
        </w:rPr>
        <w:t xml:space="preserve"> </w:t>
      </w:r>
      <w:r>
        <w:rPr>
          <w:rFonts w:cstheme="minorHAnsi"/>
        </w:rPr>
        <w:t xml:space="preserve">eura, materijalni rashodi planirani u iznosu od </w:t>
      </w:r>
      <w:r w:rsidR="00A707B1" w:rsidRPr="00A707B1">
        <w:rPr>
          <w:rFonts w:cstheme="minorHAnsi"/>
        </w:rPr>
        <w:t>781.204,64</w:t>
      </w:r>
      <w:r w:rsidR="00A707B1">
        <w:rPr>
          <w:rFonts w:cstheme="minorHAnsi"/>
        </w:rPr>
        <w:t xml:space="preserve"> </w:t>
      </w:r>
      <w:r>
        <w:rPr>
          <w:rFonts w:cstheme="minorHAnsi"/>
        </w:rPr>
        <w:t xml:space="preserve">eura, financijski rashodi planirani u iznosu od </w:t>
      </w:r>
      <w:r w:rsidR="00A707B1" w:rsidRPr="00A707B1">
        <w:rPr>
          <w:rFonts w:cstheme="minorHAnsi"/>
        </w:rPr>
        <w:t>36.181,00</w:t>
      </w:r>
      <w:r w:rsidR="00A707B1">
        <w:rPr>
          <w:rFonts w:cstheme="minorHAnsi"/>
        </w:rPr>
        <w:t xml:space="preserve"> </w:t>
      </w:r>
      <w:r>
        <w:rPr>
          <w:rFonts w:cstheme="minorHAnsi"/>
        </w:rPr>
        <w:t xml:space="preserve">eura, subvencije planirane u iznosu od </w:t>
      </w:r>
      <w:r w:rsidR="00A707B1" w:rsidRPr="00A707B1">
        <w:rPr>
          <w:rFonts w:cstheme="minorHAnsi"/>
        </w:rPr>
        <w:t>6.636,00</w:t>
      </w:r>
      <w:r w:rsidR="00A707B1">
        <w:rPr>
          <w:rFonts w:cstheme="minorHAnsi"/>
        </w:rPr>
        <w:t xml:space="preserve"> </w:t>
      </w:r>
      <w:r>
        <w:rPr>
          <w:rFonts w:cstheme="minorHAnsi"/>
        </w:rPr>
        <w:t xml:space="preserve">eura, pomoći dane u inozemstvo i unutar općeg proračuna planirane u iznosu od </w:t>
      </w:r>
      <w:r w:rsidR="00A707B1" w:rsidRPr="00A707B1">
        <w:rPr>
          <w:rFonts w:cstheme="minorHAnsi"/>
        </w:rPr>
        <w:t>1.502.654,00</w:t>
      </w:r>
      <w:r w:rsidR="00A707B1">
        <w:rPr>
          <w:rFonts w:cstheme="minorHAnsi"/>
        </w:rPr>
        <w:t xml:space="preserve"> </w:t>
      </w:r>
      <w:r>
        <w:rPr>
          <w:rFonts w:cstheme="minorHAnsi"/>
        </w:rPr>
        <w:t xml:space="preserve">eura, naknade građanima i kućanstvima na temelju osiguranja i druge naknade planirane u iznosu od </w:t>
      </w:r>
      <w:r w:rsidR="00A707B1" w:rsidRPr="00A707B1">
        <w:rPr>
          <w:rFonts w:cstheme="minorHAnsi"/>
        </w:rPr>
        <w:t>76.907,00</w:t>
      </w:r>
      <w:r w:rsidR="00A707B1">
        <w:rPr>
          <w:rFonts w:cstheme="minorHAnsi"/>
        </w:rPr>
        <w:t xml:space="preserve"> </w:t>
      </w:r>
      <w:r>
        <w:rPr>
          <w:rFonts w:cstheme="minorHAnsi"/>
        </w:rPr>
        <w:t xml:space="preserve">eura i ostali rashodi planirani u iznosu od </w:t>
      </w:r>
      <w:r w:rsidR="00A707B1" w:rsidRPr="00A707B1">
        <w:rPr>
          <w:rFonts w:cstheme="minorHAnsi"/>
        </w:rPr>
        <w:t>146.261,00</w:t>
      </w:r>
      <w:r w:rsidR="00A707B1">
        <w:rPr>
          <w:rFonts w:cstheme="minorHAnsi"/>
        </w:rPr>
        <w:t xml:space="preserve"> </w:t>
      </w:r>
      <w:r>
        <w:rPr>
          <w:rFonts w:cstheme="minorHAnsi"/>
        </w:rPr>
        <w:t>eura.</w:t>
      </w:r>
    </w:p>
    <w:p w14:paraId="19EA6720" w14:textId="3A23D9FC" w:rsidR="00BE1656" w:rsidRDefault="00BE1656" w:rsidP="00BE1656">
      <w:pPr>
        <w:tabs>
          <w:tab w:val="left" w:pos="2410"/>
        </w:tabs>
        <w:spacing w:before="240" w:after="0" w:line="240" w:lineRule="auto"/>
        <w:jc w:val="both"/>
        <w:rPr>
          <w:rFonts w:cstheme="minorHAnsi"/>
        </w:rPr>
      </w:pPr>
      <w:r>
        <w:rPr>
          <w:rFonts w:cstheme="minorHAnsi"/>
        </w:rPr>
        <w:t xml:space="preserve">Rashodi za nabavu nefinancijske imovine planirani u iznosi od </w:t>
      </w:r>
      <w:r w:rsidR="00400B1A" w:rsidRPr="00400B1A">
        <w:rPr>
          <w:rFonts w:cstheme="minorHAnsi"/>
        </w:rPr>
        <w:t>2.962.434,51</w:t>
      </w:r>
      <w:r w:rsidR="00400B1A">
        <w:rPr>
          <w:rFonts w:cstheme="minorHAnsi"/>
        </w:rPr>
        <w:t xml:space="preserve"> </w:t>
      </w:r>
      <w:r>
        <w:rPr>
          <w:rFonts w:cstheme="minorHAnsi"/>
        </w:rPr>
        <w:t xml:space="preserve">eura, od toga rashodi za nabavu neproizvedene dugotrajne imovine planirani u iznosi od </w:t>
      </w:r>
      <w:r w:rsidR="00400B1A" w:rsidRPr="00400B1A">
        <w:rPr>
          <w:rFonts w:cstheme="minorHAnsi"/>
        </w:rPr>
        <w:t>6.637,00</w:t>
      </w:r>
      <w:r w:rsidR="00400B1A">
        <w:rPr>
          <w:rFonts w:cstheme="minorHAnsi"/>
        </w:rPr>
        <w:t xml:space="preserve"> </w:t>
      </w:r>
      <w:r>
        <w:rPr>
          <w:rFonts w:cstheme="minorHAnsi"/>
        </w:rPr>
        <w:t>eura</w:t>
      </w:r>
      <w:r w:rsidR="00400B1A">
        <w:rPr>
          <w:rFonts w:cstheme="minorHAnsi"/>
        </w:rPr>
        <w:t xml:space="preserve">, </w:t>
      </w:r>
      <w:r>
        <w:rPr>
          <w:rFonts w:cstheme="minorHAnsi"/>
        </w:rPr>
        <w:t xml:space="preserve">rashodi za nabavu proizvedene dugotrajne imovine planirani u iznosu od </w:t>
      </w:r>
      <w:r w:rsidR="00400B1A" w:rsidRPr="00400B1A">
        <w:rPr>
          <w:rFonts w:cstheme="minorHAnsi"/>
        </w:rPr>
        <w:t>2.801.797,51</w:t>
      </w:r>
      <w:r w:rsidR="00400B1A">
        <w:rPr>
          <w:rFonts w:cstheme="minorHAnsi"/>
        </w:rPr>
        <w:t xml:space="preserve"> </w:t>
      </w:r>
      <w:r>
        <w:rPr>
          <w:rFonts w:cstheme="minorHAnsi"/>
        </w:rPr>
        <w:t>eura</w:t>
      </w:r>
      <w:r w:rsidR="00400B1A">
        <w:rPr>
          <w:rFonts w:cstheme="minorHAnsi"/>
        </w:rPr>
        <w:t xml:space="preserve"> i rashodi za dodatna ulaganja na nefinancijskoj imovini planirani u iznosu od 154.000,00 eura</w:t>
      </w:r>
      <w:r>
        <w:rPr>
          <w:rFonts w:cstheme="minorHAnsi"/>
        </w:rPr>
        <w:t>.</w:t>
      </w:r>
    </w:p>
    <w:p w14:paraId="468C4CAF" w14:textId="02CF51D2" w:rsidR="00BE1656" w:rsidRDefault="005A64F1" w:rsidP="005A64F1">
      <w:pPr>
        <w:tabs>
          <w:tab w:val="left" w:pos="2410"/>
        </w:tabs>
        <w:spacing w:before="240" w:line="240" w:lineRule="auto"/>
        <w:jc w:val="both"/>
        <w:rPr>
          <w:rFonts w:cstheme="minorHAnsi"/>
        </w:rPr>
      </w:pPr>
      <w:r>
        <w:rPr>
          <w:rFonts w:cstheme="minorHAnsi"/>
        </w:rPr>
        <w:t xml:space="preserve">Izdaci za financijsku imovinu i otplate zajmova planirani u iznosu od </w:t>
      </w:r>
      <w:r w:rsidR="00400B1A" w:rsidRPr="00400B1A">
        <w:rPr>
          <w:rFonts w:cstheme="minorHAnsi"/>
        </w:rPr>
        <w:t>115.469,00</w:t>
      </w:r>
      <w:r w:rsidR="00400B1A">
        <w:rPr>
          <w:rFonts w:cstheme="minorHAnsi"/>
        </w:rPr>
        <w:t xml:space="preserve"> </w:t>
      </w:r>
      <w:r>
        <w:rPr>
          <w:rFonts w:cstheme="minorHAnsi"/>
        </w:rPr>
        <w:t>eura.</w:t>
      </w:r>
    </w:p>
    <w:p w14:paraId="53B8C04B" w14:textId="758411BA" w:rsidR="003D1D5C" w:rsidRDefault="005A64F1" w:rsidP="00916DCD">
      <w:pPr>
        <w:spacing w:after="0"/>
        <w:jc w:val="both"/>
        <w:rPr>
          <w:rFonts w:cstheme="minorHAnsi"/>
          <w:b/>
          <w:sz w:val="24"/>
          <w:szCs w:val="24"/>
        </w:rPr>
      </w:pPr>
      <w:r w:rsidRPr="00B8024D">
        <w:rPr>
          <w:rFonts w:cstheme="minorHAnsi"/>
          <w:b/>
          <w:noProof/>
          <w:sz w:val="24"/>
          <w:szCs w:val="24"/>
          <w:lang w:eastAsia="hr-HR"/>
        </w:rPr>
        <w:drawing>
          <wp:inline distT="0" distB="0" distL="0" distR="0" wp14:anchorId="66A8F0AC" wp14:editId="0D28F5A3">
            <wp:extent cx="5724525" cy="3571875"/>
            <wp:effectExtent l="0" t="0" r="9525" b="9525"/>
            <wp:docPr id="35531382" name="Grafikon 3553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27F8E5" w14:textId="6021047A" w:rsidR="005A64F1" w:rsidRDefault="005A64F1">
      <w:pPr>
        <w:rPr>
          <w:rFonts w:cstheme="minorHAnsi"/>
          <w:b/>
          <w:sz w:val="24"/>
          <w:szCs w:val="24"/>
        </w:rPr>
      </w:pPr>
      <w:r>
        <w:rPr>
          <w:rFonts w:cstheme="minorHAnsi"/>
          <w:b/>
          <w:sz w:val="24"/>
          <w:szCs w:val="24"/>
        </w:rPr>
        <w:br w:type="page"/>
      </w:r>
    </w:p>
    <w:p w14:paraId="49E4B197" w14:textId="49E3EB93" w:rsidR="00734E42" w:rsidRPr="00004BC2" w:rsidRDefault="00734E42" w:rsidP="00916DCD">
      <w:pPr>
        <w:spacing w:after="0"/>
        <w:jc w:val="both"/>
        <w:rPr>
          <w:rFonts w:cstheme="minorHAnsi"/>
          <w:b/>
          <w:color w:val="4472C4" w:themeColor="accent1"/>
          <w:sz w:val="24"/>
          <w:szCs w:val="24"/>
        </w:rPr>
      </w:pPr>
      <w:r w:rsidRPr="00004BC2">
        <w:rPr>
          <w:rFonts w:cstheme="minorHAnsi"/>
          <w:b/>
          <w:color w:val="4472C4" w:themeColor="accent1"/>
          <w:sz w:val="24"/>
          <w:szCs w:val="24"/>
        </w:rPr>
        <w:lastRenderedPageBreak/>
        <w:t>RASHODI I IZDACI</w:t>
      </w: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842"/>
        <w:gridCol w:w="1560"/>
        <w:gridCol w:w="1417"/>
        <w:gridCol w:w="1417"/>
        <w:gridCol w:w="1441"/>
        <w:gridCol w:w="1385"/>
      </w:tblGrid>
      <w:tr w:rsidR="00004BC2" w:rsidRPr="001B1978" w14:paraId="2E90F9DA" w14:textId="77777777" w:rsidTr="002C21BD">
        <w:trPr>
          <w:trHeight w:val="841"/>
        </w:trPr>
        <w:tc>
          <w:tcPr>
            <w:tcW w:w="1016" w:type="pct"/>
            <w:shd w:val="clear" w:color="auto" w:fill="E7E6E6" w:themeFill="background2"/>
            <w:vAlign w:val="center"/>
          </w:tcPr>
          <w:p w14:paraId="76982DA9" w14:textId="15F3C5DF"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RASHODI I IZDACI</w:t>
            </w:r>
          </w:p>
        </w:tc>
        <w:tc>
          <w:tcPr>
            <w:tcW w:w="861" w:type="pct"/>
            <w:shd w:val="clear" w:color="auto" w:fill="E7E6E6" w:themeFill="background2"/>
            <w:vAlign w:val="center"/>
          </w:tcPr>
          <w:p w14:paraId="5E897BCF" w14:textId="3139B344"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IZVRŠENJE 2022.</w:t>
            </w:r>
            <w:r w:rsidR="00CD2A5C">
              <w:rPr>
                <w:rFonts w:cstheme="minorHAnsi"/>
                <w:b/>
                <w:color w:val="4472C4" w:themeColor="accent1"/>
                <w:sz w:val="20"/>
                <w:szCs w:val="20"/>
              </w:rPr>
              <w:t xml:space="preserve"> </w:t>
            </w:r>
            <w:r w:rsidR="00CD2A5C" w:rsidRPr="00CD2A5C">
              <w:rPr>
                <w:rFonts w:cstheme="minorHAnsi"/>
                <w:b/>
                <w:color w:val="4472C4" w:themeColor="accent1"/>
                <w:sz w:val="20"/>
                <w:szCs w:val="20"/>
              </w:rPr>
              <w:t>(eur)</w:t>
            </w:r>
          </w:p>
        </w:tc>
        <w:tc>
          <w:tcPr>
            <w:tcW w:w="782" w:type="pct"/>
            <w:shd w:val="clear" w:color="auto" w:fill="E7E6E6" w:themeFill="background2"/>
            <w:vAlign w:val="center"/>
          </w:tcPr>
          <w:p w14:paraId="57E7CEFF" w14:textId="77777777"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PLAN</w:t>
            </w:r>
          </w:p>
          <w:p w14:paraId="1BB54A4B" w14:textId="2630ED17"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2023.</w:t>
            </w:r>
            <w:r w:rsidR="00CD2A5C" w:rsidRPr="00CD2A5C">
              <w:rPr>
                <w:rFonts w:cstheme="minorHAnsi"/>
                <w:b/>
                <w:color w:val="4472C4" w:themeColor="accent1"/>
              </w:rPr>
              <w:t xml:space="preserve"> </w:t>
            </w:r>
            <w:r w:rsidR="00CD2A5C" w:rsidRPr="00CD2A5C">
              <w:rPr>
                <w:rFonts w:cstheme="minorHAnsi"/>
                <w:b/>
                <w:color w:val="4472C4" w:themeColor="accent1"/>
                <w:sz w:val="20"/>
                <w:szCs w:val="20"/>
              </w:rPr>
              <w:t>(eur)</w:t>
            </w:r>
          </w:p>
        </w:tc>
        <w:tc>
          <w:tcPr>
            <w:tcW w:w="782" w:type="pct"/>
            <w:shd w:val="clear" w:color="auto" w:fill="E7E6E6" w:themeFill="background2"/>
            <w:vAlign w:val="center"/>
          </w:tcPr>
          <w:p w14:paraId="20BD5618" w14:textId="5F09F2D2"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 xml:space="preserve">PLAN </w:t>
            </w:r>
          </w:p>
          <w:p w14:paraId="556458DA" w14:textId="47871E77"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202</w:t>
            </w:r>
            <w:r w:rsidR="00CD2A5C">
              <w:rPr>
                <w:rFonts w:cstheme="minorHAnsi"/>
                <w:b/>
                <w:color w:val="4472C4" w:themeColor="accent1"/>
                <w:sz w:val="20"/>
                <w:szCs w:val="20"/>
              </w:rPr>
              <w:t>4.</w:t>
            </w:r>
            <w:r w:rsidR="00CD2A5C" w:rsidRPr="00CD2A5C">
              <w:rPr>
                <w:rFonts w:cstheme="minorHAnsi"/>
                <w:b/>
                <w:color w:val="4472C4" w:themeColor="accent1"/>
              </w:rPr>
              <w:t xml:space="preserve"> </w:t>
            </w:r>
            <w:r w:rsidR="00CD2A5C" w:rsidRPr="00CD2A5C">
              <w:rPr>
                <w:rFonts w:cstheme="minorHAnsi"/>
                <w:b/>
                <w:color w:val="4472C4" w:themeColor="accent1"/>
                <w:sz w:val="20"/>
                <w:szCs w:val="20"/>
              </w:rPr>
              <w:t>(eur)</w:t>
            </w:r>
          </w:p>
        </w:tc>
        <w:tc>
          <w:tcPr>
            <w:tcW w:w="795" w:type="pct"/>
            <w:shd w:val="clear" w:color="auto" w:fill="E7E6E6" w:themeFill="background2"/>
            <w:vAlign w:val="center"/>
          </w:tcPr>
          <w:p w14:paraId="2D67088C" w14:textId="77777777"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 xml:space="preserve">PROJEKCIJE </w:t>
            </w:r>
          </w:p>
          <w:p w14:paraId="05B18295" w14:textId="0683D589"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202</w:t>
            </w:r>
            <w:r w:rsidR="00CD2A5C">
              <w:rPr>
                <w:rFonts w:cstheme="minorHAnsi"/>
                <w:b/>
                <w:color w:val="4472C4" w:themeColor="accent1"/>
                <w:sz w:val="20"/>
                <w:szCs w:val="20"/>
              </w:rPr>
              <w:t>5.</w:t>
            </w:r>
            <w:r w:rsidR="00CD2A5C" w:rsidRPr="00CD2A5C">
              <w:rPr>
                <w:rFonts w:cstheme="minorHAnsi"/>
                <w:b/>
                <w:color w:val="4472C4" w:themeColor="accent1"/>
              </w:rPr>
              <w:t xml:space="preserve"> </w:t>
            </w:r>
            <w:r w:rsidR="00CD2A5C" w:rsidRPr="00CD2A5C">
              <w:rPr>
                <w:rFonts w:cstheme="minorHAnsi"/>
                <w:b/>
                <w:color w:val="4472C4" w:themeColor="accent1"/>
                <w:sz w:val="20"/>
                <w:szCs w:val="20"/>
              </w:rPr>
              <w:t>(eur)</w:t>
            </w:r>
          </w:p>
        </w:tc>
        <w:tc>
          <w:tcPr>
            <w:tcW w:w="764" w:type="pct"/>
            <w:shd w:val="clear" w:color="auto" w:fill="E7E6E6" w:themeFill="background2"/>
            <w:vAlign w:val="center"/>
          </w:tcPr>
          <w:p w14:paraId="285E2BBB" w14:textId="77777777"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 xml:space="preserve">PROJEKCIJE </w:t>
            </w:r>
          </w:p>
          <w:p w14:paraId="05EB4A60" w14:textId="239AC426" w:rsidR="00004BC2" w:rsidRPr="001B1978" w:rsidRDefault="00004BC2" w:rsidP="00004BC2">
            <w:pPr>
              <w:jc w:val="center"/>
              <w:rPr>
                <w:rFonts w:cstheme="minorHAnsi"/>
                <w:b/>
                <w:color w:val="4472C4" w:themeColor="accent1"/>
                <w:sz w:val="20"/>
                <w:szCs w:val="20"/>
              </w:rPr>
            </w:pPr>
            <w:r w:rsidRPr="001B1978">
              <w:rPr>
                <w:rFonts w:cstheme="minorHAnsi"/>
                <w:b/>
                <w:color w:val="4472C4" w:themeColor="accent1"/>
                <w:sz w:val="20"/>
                <w:szCs w:val="20"/>
              </w:rPr>
              <w:t>202</w:t>
            </w:r>
            <w:r w:rsidR="00CD2A5C">
              <w:rPr>
                <w:rFonts w:cstheme="minorHAnsi"/>
                <w:b/>
                <w:color w:val="4472C4" w:themeColor="accent1"/>
                <w:sz w:val="20"/>
                <w:szCs w:val="20"/>
              </w:rPr>
              <w:t>5.</w:t>
            </w:r>
            <w:r w:rsidR="00CD2A5C" w:rsidRPr="00CD2A5C">
              <w:rPr>
                <w:rFonts w:cstheme="minorHAnsi"/>
                <w:b/>
                <w:color w:val="4472C4" w:themeColor="accent1"/>
              </w:rPr>
              <w:t xml:space="preserve"> </w:t>
            </w:r>
            <w:r w:rsidR="00CD2A5C" w:rsidRPr="00CD2A5C">
              <w:rPr>
                <w:rFonts w:cstheme="minorHAnsi"/>
                <w:b/>
                <w:color w:val="4472C4" w:themeColor="accent1"/>
                <w:sz w:val="20"/>
                <w:szCs w:val="20"/>
              </w:rPr>
              <w:t>(eur)</w:t>
            </w:r>
          </w:p>
        </w:tc>
      </w:tr>
      <w:tr w:rsidR="00CD2A5C" w:rsidRPr="001B1978" w14:paraId="787E0E6E" w14:textId="77777777" w:rsidTr="002C21BD">
        <w:trPr>
          <w:trHeight w:val="466"/>
        </w:trPr>
        <w:tc>
          <w:tcPr>
            <w:tcW w:w="1016" w:type="pct"/>
            <w:shd w:val="clear" w:color="auto" w:fill="F2F2F2" w:themeFill="background1" w:themeFillShade="F2"/>
            <w:vAlign w:val="center"/>
          </w:tcPr>
          <w:p w14:paraId="2FFD0708" w14:textId="654D51AC" w:rsidR="00CD2A5C" w:rsidRPr="001B1978" w:rsidRDefault="00CD2A5C" w:rsidP="00CD2A5C">
            <w:pPr>
              <w:rPr>
                <w:rFonts w:cstheme="minorHAnsi"/>
                <w:b/>
                <w:sz w:val="20"/>
                <w:szCs w:val="20"/>
              </w:rPr>
            </w:pPr>
            <w:r w:rsidRPr="001B1978">
              <w:rPr>
                <w:rFonts w:cstheme="minorHAnsi"/>
                <w:b/>
                <w:sz w:val="20"/>
                <w:szCs w:val="20"/>
              </w:rPr>
              <w:t>3 Rashodi poslovanja</w:t>
            </w:r>
          </w:p>
        </w:tc>
        <w:tc>
          <w:tcPr>
            <w:tcW w:w="861" w:type="pct"/>
            <w:shd w:val="clear" w:color="auto" w:fill="F2F2F2" w:themeFill="background1" w:themeFillShade="F2"/>
            <w:vAlign w:val="center"/>
          </w:tcPr>
          <w:p w14:paraId="7DCD10CC" w14:textId="7ED95E82" w:rsidR="00CD2A5C" w:rsidRPr="00133B99" w:rsidRDefault="00CD2A5C" w:rsidP="00CD2A5C">
            <w:pPr>
              <w:jc w:val="center"/>
              <w:rPr>
                <w:rFonts w:cstheme="minorHAnsi"/>
                <w:b/>
                <w:bCs/>
                <w:sz w:val="20"/>
                <w:szCs w:val="20"/>
              </w:rPr>
            </w:pPr>
            <w:r w:rsidRPr="00133B99">
              <w:rPr>
                <w:rFonts w:cstheme="minorHAnsi"/>
                <w:b/>
                <w:bCs/>
                <w:sz w:val="20"/>
                <w:szCs w:val="20"/>
              </w:rPr>
              <w:t>1.300.067,17</w:t>
            </w:r>
          </w:p>
        </w:tc>
        <w:tc>
          <w:tcPr>
            <w:tcW w:w="782" w:type="pct"/>
            <w:shd w:val="clear" w:color="auto" w:fill="F2F2F2" w:themeFill="background1" w:themeFillShade="F2"/>
            <w:vAlign w:val="center"/>
          </w:tcPr>
          <w:p w14:paraId="50204D1E" w14:textId="7A4323FB" w:rsidR="00CD2A5C" w:rsidRPr="00133B99" w:rsidRDefault="00CD2A5C" w:rsidP="00CD2A5C">
            <w:pPr>
              <w:jc w:val="center"/>
              <w:rPr>
                <w:rFonts w:cstheme="minorHAnsi"/>
                <w:b/>
                <w:bCs/>
                <w:sz w:val="20"/>
                <w:szCs w:val="20"/>
              </w:rPr>
            </w:pPr>
            <w:r w:rsidRPr="00133B99">
              <w:rPr>
                <w:rFonts w:cstheme="minorHAnsi"/>
                <w:b/>
                <w:bCs/>
                <w:sz w:val="20"/>
                <w:szCs w:val="20"/>
              </w:rPr>
              <w:t>1.339.662,68</w:t>
            </w:r>
          </w:p>
        </w:tc>
        <w:tc>
          <w:tcPr>
            <w:tcW w:w="782" w:type="pct"/>
            <w:shd w:val="clear" w:color="auto" w:fill="F2F2F2" w:themeFill="background1" w:themeFillShade="F2"/>
            <w:vAlign w:val="center"/>
          </w:tcPr>
          <w:p w14:paraId="3274CC44" w14:textId="28EA9349" w:rsidR="00CD2A5C" w:rsidRPr="00133B99" w:rsidRDefault="00CD2A5C" w:rsidP="00CD2A5C">
            <w:pPr>
              <w:jc w:val="center"/>
              <w:rPr>
                <w:rFonts w:cstheme="minorHAnsi"/>
                <w:b/>
                <w:sz w:val="20"/>
                <w:szCs w:val="20"/>
              </w:rPr>
            </w:pPr>
            <w:r w:rsidRPr="00133B99">
              <w:rPr>
                <w:rFonts w:cstheme="minorHAnsi"/>
                <w:b/>
                <w:bCs/>
                <w:sz w:val="20"/>
                <w:szCs w:val="20"/>
              </w:rPr>
              <w:t>2.984.468,61</w:t>
            </w:r>
          </w:p>
        </w:tc>
        <w:tc>
          <w:tcPr>
            <w:tcW w:w="795" w:type="pct"/>
            <w:shd w:val="clear" w:color="auto" w:fill="F2F2F2" w:themeFill="background1" w:themeFillShade="F2"/>
            <w:vAlign w:val="center"/>
          </w:tcPr>
          <w:p w14:paraId="45CD2591" w14:textId="5BEB0DAB" w:rsidR="00CD2A5C" w:rsidRPr="00133B99" w:rsidRDefault="00AF5B54" w:rsidP="00CD2A5C">
            <w:pPr>
              <w:jc w:val="center"/>
              <w:rPr>
                <w:rFonts w:cstheme="minorHAnsi"/>
                <w:b/>
                <w:sz w:val="20"/>
                <w:szCs w:val="20"/>
              </w:rPr>
            </w:pPr>
            <w:r w:rsidRPr="00AF5B54">
              <w:rPr>
                <w:rFonts w:cstheme="minorHAnsi"/>
                <w:b/>
                <w:bCs/>
                <w:sz w:val="20"/>
                <w:szCs w:val="20"/>
              </w:rPr>
              <w:t>1.881.560,09</w:t>
            </w:r>
          </w:p>
        </w:tc>
        <w:tc>
          <w:tcPr>
            <w:tcW w:w="764" w:type="pct"/>
            <w:shd w:val="clear" w:color="auto" w:fill="F2F2F2" w:themeFill="background1" w:themeFillShade="F2"/>
            <w:vAlign w:val="center"/>
          </w:tcPr>
          <w:p w14:paraId="6A2715D9" w14:textId="5A88B3DC" w:rsidR="00CD2A5C" w:rsidRPr="00133B99" w:rsidRDefault="00AF5B54" w:rsidP="00CD2A5C">
            <w:pPr>
              <w:jc w:val="center"/>
              <w:rPr>
                <w:rFonts w:cstheme="minorHAnsi"/>
                <w:b/>
                <w:sz w:val="20"/>
                <w:szCs w:val="20"/>
              </w:rPr>
            </w:pPr>
            <w:r w:rsidRPr="00AF5B54">
              <w:rPr>
                <w:rFonts w:cstheme="minorHAnsi"/>
                <w:b/>
                <w:bCs/>
                <w:sz w:val="20"/>
                <w:szCs w:val="20"/>
              </w:rPr>
              <w:t>1.881.560,09</w:t>
            </w:r>
          </w:p>
        </w:tc>
      </w:tr>
      <w:tr w:rsidR="002C21BD" w:rsidRPr="001B1978" w14:paraId="6C8E909E" w14:textId="77777777" w:rsidTr="002C21BD">
        <w:trPr>
          <w:trHeight w:val="466"/>
        </w:trPr>
        <w:tc>
          <w:tcPr>
            <w:tcW w:w="1016" w:type="pct"/>
            <w:vAlign w:val="center"/>
          </w:tcPr>
          <w:p w14:paraId="06ED44DE" w14:textId="76DEBB7E" w:rsidR="002C21BD" w:rsidRPr="001B1978" w:rsidRDefault="002C21BD" w:rsidP="002C21BD">
            <w:pPr>
              <w:rPr>
                <w:rFonts w:cstheme="minorHAnsi"/>
                <w:bCs/>
                <w:sz w:val="20"/>
                <w:szCs w:val="20"/>
              </w:rPr>
            </w:pPr>
            <w:r w:rsidRPr="001B1978">
              <w:rPr>
                <w:rFonts w:cstheme="minorHAnsi"/>
                <w:b/>
                <w:sz w:val="20"/>
                <w:szCs w:val="20"/>
              </w:rPr>
              <w:t xml:space="preserve">31 </w:t>
            </w:r>
            <w:r w:rsidRPr="001B1978">
              <w:rPr>
                <w:rFonts w:cstheme="minorHAnsi"/>
                <w:bCs/>
                <w:sz w:val="20"/>
                <w:szCs w:val="20"/>
              </w:rPr>
              <w:t>Rashodi za zaposlene</w:t>
            </w:r>
          </w:p>
        </w:tc>
        <w:tc>
          <w:tcPr>
            <w:tcW w:w="861" w:type="pct"/>
            <w:vAlign w:val="center"/>
          </w:tcPr>
          <w:p w14:paraId="0E1F5528" w14:textId="33D3F932" w:rsidR="002C21BD" w:rsidRPr="00133B99" w:rsidRDefault="002C21BD" w:rsidP="002C21BD">
            <w:pPr>
              <w:jc w:val="center"/>
              <w:rPr>
                <w:rFonts w:cstheme="minorHAnsi"/>
                <w:color w:val="000000"/>
                <w:sz w:val="20"/>
                <w:szCs w:val="20"/>
              </w:rPr>
            </w:pPr>
            <w:r w:rsidRPr="00133B99">
              <w:rPr>
                <w:rFonts w:cstheme="minorHAnsi"/>
                <w:sz w:val="20"/>
                <w:szCs w:val="20"/>
              </w:rPr>
              <w:t>264.184,11</w:t>
            </w:r>
          </w:p>
        </w:tc>
        <w:tc>
          <w:tcPr>
            <w:tcW w:w="782" w:type="pct"/>
            <w:vAlign w:val="center"/>
          </w:tcPr>
          <w:p w14:paraId="3BDAAD61" w14:textId="660BBD91" w:rsidR="002C21BD" w:rsidRPr="00133B99" w:rsidRDefault="002C21BD" w:rsidP="002C21BD">
            <w:pPr>
              <w:jc w:val="center"/>
              <w:rPr>
                <w:rFonts w:cstheme="minorHAnsi"/>
                <w:color w:val="000000"/>
                <w:sz w:val="20"/>
                <w:szCs w:val="20"/>
              </w:rPr>
            </w:pPr>
            <w:r w:rsidRPr="00133B99">
              <w:rPr>
                <w:rFonts w:cstheme="minorHAnsi"/>
                <w:sz w:val="20"/>
                <w:szCs w:val="20"/>
              </w:rPr>
              <w:t>384.776,97</w:t>
            </w:r>
          </w:p>
        </w:tc>
        <w:tc>
          <w:tcPr>
            <w:tcW w:w="782" w:type="pct"/>
            <w:vAlign w:val="center"/>
          </w:tcPr>
          <w:p w14:paraId="18B16F6E" w14:textId="6B744BAD" w:rsidR="002C21BD" w:rsidRPr="00133B99" w:rsidRDefault="002C21BD" w:rsidP="002C21BD">
            <w:pPr>
              <w:jc w:val="center"/>
              <w:rPr>
                <w:rFonts w:cstheme="minorHAnsi"/>
                <w:color w:val="000000"/>
                <w:sz w:val="20"/>
                <w:szCs w:val="20"/>
              </w:rPr>
            </w:pPr>
            <w:r w:rsidRPr="00133B99">
              <w:rPr>
                <w:rFonts w:cstheme="minorHAnsi"/>
                <w:sz w:val="20"/>
                <w:szCs w:val="20"/>
              </w:rPr>
              <w:t>434.624,97</w:t>
            </w:r>
          </w:p>
        </w:tc>
        <w:tc>
          <w:tcPr>
            <w:tcW w:w="795" w:type="pct"/>
            <w:vAlign w:val="center"/>
          </w:tcPr>
          <w:p w14:paraId="6A0C9B3C" w14:textId="67880A2E" w:rsidR="002C21BD" w:rsidRPr="00133B99" w:rsidRDefault="002C21BD" w:rsidP="002C21BD">
            <w:pPr>
              <w:jc w:val="center"/>
              <w:rPr>
                <w:rFonts w:cstheme="minorHAnsi"/>
                <w:sz w:val="20"/>
                <w:szCs w:val="20"/>
              </w:rPr>
            </w:pPr>
            <w:r w:rsidRPr="00133B99">
              <w:rPr>
                <w:rFonts w:cstheme="minorHAnsi"/>
                <w:sz w:val="20"/>
                <w:szCs w:val="20"/>
              </w:rPr>
              <w:t>430.821,00</w:t>
            </w:r>
          </w:p>
        </w:tc>
        <w:tc>
          <w:tcPr>
            <w:tcW w:w="764" w:type="pct"/>
            <w:vAlign w:val="center"/>
          </w:tcPr>
          <w:p w14:paraId="00AC498F" w14:textId="68FB7AEC" w:rsidR="002C21BD" w:rsidRPr="00133B99" w:rsidRDefault="002C21BD" w:rsidP="002C21BD">
            <w:pPr>
              <w:jc w:val="center"/>
              <w:rPr>
                <w:rFonts w:cstheme="minorHAnsi"/>
                <w:sz w:val="20"/>
                <w:szCs w:val="20"/>
              </w:rPr>
            </w:pPr>
            <w:r w:rsidRPr="00133B99">
              <w:rPr>
                <w:rFonts w:cstheme="minorHAnsi"/>
                <w:sz w:val="20"/>
                <w:szCs w:val="20"/>
              </w:rPr>
              <w:t>430.821,00</w:t>
            </w:r>
          </w:p>
        </w:tc>
      </w:tr>
      <w:tr w:rsidR="002C21BD" w:rsidRPr="001B1978" w14:paraId="081B7AA9" w14:textId="77777777" w:rsidTr="002C21BD">
        <w:trPr>
          <w:trHeight w:val="498"/>
        </w:trPr>
        <w:tc>
          <w:tcPr>
            <w:tcW w:w="1016" w:type="pct"/>
            <w:vAlign w:val="center"/>
          </w:tcPr>
          <w:p w14:paraId="7655D7F3" w14:textId="73666CC9" w:rsidR="002C21BD" w:rsidRPr="001B1978" w:rsidRDefault="002C21BD" w:rsidP="002C21BD">
            <w:pPr>
              <w:rPr>
                <w:rFonts w:cstheme="minorHAnsi"/>
                <w:bCs/>
                <w:sz w:val="20"/>
                <w:szCs w:val="20"/>
              </w:rPr>
            </w:pPr>
            <w:r w:rsidRPr="001B1978">
              <w:rPr>
                <w:rFonts w:cstheme="minorHAnsi"/>
                <w:b/>
                <w:sz w:val="20"/>
                <w:szCs w:val="20"/>
              </w:rPr>
              <w:t xml:space="preserve">32 </w:t>
            </w:r>
            <w:r w:rsidRPr="001B1978">
              <w:rPr>
                <w:rFonts w:cstheme="minorHAnsi"/>
                <w:bCs/>
                <w:sz w:val="20"/>
                <w:szCs w:val="20"/>
              </w:rPr>
              <w:t>Materijalni rashodi</w:t>
            </w:r>
          </w:p>
        </w:tc>
        <w:tc>
          <w:tcPr>
            <w:tcW w:w="861" w:type="pct"/>
            <w:vAlign w:val="center"/>
          </w:tcPr>
          <w:p w14:paraId="59B5AFDF" w14:textId="695130CB" w:rsidR="002C21BD" w:rsidRPr="00133B99" w:rsidRDefault="002C21BD" w:rsidP="002C21BD">
            <w:pPr>
              <w:jc w:val="center"/>
              <w:rPr>
                <w:rFonts w:cstheme="minorHAnsi"/>
                <w:color w:val="000000"/>
                <w:sz w:val="20"/>
                <w:szCs w:val="20"/>
              </w:rPr>
            </w:pPr>
            <w:r w:rsidRPr="00133B99">
              <w:rPr>
                <w:rFonts w:cstheme="minorHAnsi"/>
                <w:sz w:val="20"/>
                <w:szCs w:val="20"/>
              </w:rPr>
              <w:t>659.022,04</w:t>
            </w:r>
          </w:p>
        </w:tc>
        <w:tc>
          <w:tcPr>
            <w:tcW w:w="782" w:type="pct"/>
            <w:vAlign w:val="center"/>
          </w:tcPr>
          <w:p w14:paraId="08D7ABAB" w14:textId="6AC9D5E0" w:rsidR="002C21BD" w:rsidRPr="00133B99" w:rsidRDefault="002C21BD" w:rsidP="002C21BD">
            <w:pPr>
              <w:jc w:val="center"/>
              <w:rPr>
                <w:rFonts w:cstheme="minorHAnsi"/>
                <w:color w:val="000000"/>
                <w:sz w:val="20"/>
                <w:szCs w:val="20"/>
              </w:rPr>
            </w:pPr>
            <w:r w:rsidRPr="00133B99">
              <w:rPr>
                <w:rFonts w:cstheme="minorHAnsi"/>
                <w:sz w:val="20"/>
                <w:szCs w:val="20"/>
              </w:rPr>
              <w:t>701.655,00</w:t>
            </w:r>
          </w:p>
        </w:tc>
        <w:tc>
          <w:tcPr>
            <w:tcW w:w="782" w:type="pct"/>
            <w:vAlign w:val="center"/>
          </w:tcPr>
          <w:p w14:paraId="1336D3F5" w14:textId="5C1EF56C" w:rsidR="002C21BD" w:rsidRPr="00133B99" w:rsidRDefault="002C21BD" w:rsidP="002C21BD">
            <w:pPr>
              <w:jc w:val="center"/>
              <w:rPr>
                <w:rFonts w:cstheme="minorHAnsi"/>
                <w:color w:val="000000"/>
                <w:sz w:val="20"/>
                <w:szCs w:val="20"/>
              </w:rPr>
            </w:pPr>
            <w:r w:rsidRPr="00133B99">
              <w:rPr>
                <w:rFonts w:cstheme="minorHAnsi"/>
                <w:sz w:val="20"/>
                <w:szCs w:val="20"/>
              </w:rPr>
              <w:t>781.204,64</w:t>
            </w:r>
          </w:p>
        </w:tc>
        <w:tc>
          <w:tcPr>
            <w:tcW w:w="795" w:type="pct"/>
            <w:vAlign w:val="center"/>
          </w:tcPr>
          <w:p w14:paraId="396E1A3F" w14:textId="7533FAA4" w:rsidR="002C21BD" w:rsidRPr="00133B99" w:rsidRDefault="00AF5B54" w:rsidP="002C21BD">
            <w:pPr>
              <w:jc w:val="center"/>
              <w:rPr>
                <w:rFonts w:cstheme="minorHAnsi"/>
                <w:sz w:val="20"/>
                <w:szCs w:val="20"/>
              </w:rPr>
            </w:pPr>
            <w:r w:rsidRPr="00AF5B54">
              <w:rPr>
                <w:rFonts w:cstheme="minorHAnsi"/>
                <w:sz w:val="20"/>
                <w:szCs w:val="20"/>
              </w:rPr>
              <w:t>760.432,64</w:t>
            </w:r>
          </w:p>
        </w:tc>
        <w:tc>
          <w:tcPr>
            <w:tcW w:w="764" w:type="pct"/>
            <w:vAlign w:val="center"/>
          </w:tcPr>
          <w:p w14:paraId="4FF1BE39" w14:textId="2633C7DB" w:rsidR="002C21BD" w:rsidRPr="00133B99" w:rsidRDefault="00AF5B54" w:rsidP="002C21BD">
            <w:pPr>
              <w:jc w:val="center"/>
              <w:rPr>
                <w:rFonts w:cstheme="minorHAnsi"/>
                <w:sz w:val="20"/>
                <w:szCs w:val="20"/>
              </w:rPr>
            </w:pPr>
            <w:r w:rsidRPr="00AF5B54">
              <w:rPr>
                <w:rFonts w:cstheme="minorHAnsi"/>
                <w:sz w:val="20"/>
                <w:szCs w:val="20"/>
              </w:rPr>
              <w:t>760.432,64</w:t>
            </w:r>
          </w:p>
        </w:tc>
      </w:tr>
      <w:tr w:rsidR="002C21BD" w:rsidRPr="001B1978" w14:paraId="7001AE9B" w14:textId="77777777" w:rsidTr="002C21BD">
        <w:trPr>
          <w:trHeight w:val="508"/>
        </w:trPr>
        <w:tc>
          <w:tcPr>
            <w:tcW w:w="1016" w:type="pct"/>
            <w:vAlign w:val="center"/>
          </w:tcPr>
          <w:p w14:paraId="1DDFE502" w14:textId="15690140" w:rsidR="002C21BD" w:rsidRPr="001B1978" w:rsidRDefault="002C21BD" w:rsidP="002C21BD">
            <w:pPr>
              <w:rPr>
                <w:rFonts w:cstheme="minorHAnsi"/>
                <w:bCs/>
                <w:sz w:val="20"/>
                <w:szCs w:val="20"/>
              </w:rPr>
            </w:pPr>
            <w:r w:rsidRPr="001B1978">
              <w:rPr>
                <w:rFonts w:cstheme="minorHAnsi"/>
                <w:b/>
                <w:sz w:val="20"/>
                <w:szCs w:val="20"/>
              </w:rPr>
              <w:t xml:space="preserve">34 </w:t>
            </w:r>
            <w:r w:rsidRPr="001B1978">
              <w:rPr>
                <w:rFonts w:cstheme="minorHAnsi"/>
                <w:bCs/>
                <w:sz w:val="20"/>
                <w:szCs w:val="20"/>
              </w:rPr>
              <w:t>Financijski rashodi</w:t>
            </w:r>
          </w:p>
        </w:tc>
        <w:tc>
          <w:tcPr>
            <w:tcW w:w="861" w:type="pct"/>
            <w:vAlign w:val="center"/>
          </w:tcPr>
          <w:p w14:paraId="7FE44A36" w14:textId="18E4A556" w:rsidR="002C21BD" w:rsidRPr="00133B99" w:rsidRDefault="002C21BD" w:rsidP="002C21BD">
            <w:pPr>
              <w:jc w:val="center"/>
              <w:rPr>
                <w:rFonts w:cstheme="minorHAnsi"/>
                <w:sz w:val="20"/>
                <w:szCs w:val="20"/>
              </w:rPr>
            </w:pPr>
            <w:r w:rsidRPr="00133B99">
              <w:rPr>
                <w:rFonts w:cstheme="minorHAnsi"/>
                <w:sz w:val="20"/>
                <w:szCs w:val="20"/>
              </w:rPr>
              <w:t>124.209,55</w:t>
            </w:r>
          </w:p>
        </w:tc>
        <w:tc>
          <w:tcPr>
            <w:tcW w:w="782" w:type="pct"/>
            <w:vAlign w:val="center"/>
          </w:tcPr>
          <w:p w14:paraId="67411166" w14:textId="16A7A34B" w:rsidR="002C21BD" w:rsidRPr="00133B99" w:rsidRDefault="002C21BD" w:rsidP="002C21BD">
            <w:pPr>
              <w:jc w:val="center"/>
              <w:rPr>
                <w:rFonts w:cstheme="minorHAnsi"/>
                <w:sz w:val="20"/>
                <w:szCs w:val="20"/>
              </w:rPr>
            </w:pPr>
            <w:r w:rsidRPr="00133B99">
              <w:rPr>
                <w:rFonts w:cstheme="minorHAnsi"/>
                <w:sz w:val="20"/>
                <w:szCs w:val="20"/>
              </w:rPr>
              <w:t>36.181,00</w:t>
            </w:r>
          </w:p>
        </w:tc>
        <w:tc>
          <w:tcPr>
            <w:tcW w:w="782" w:type="pct"/>
            <w:vAlign w:val="center"/>
          </w:tcPr>
          <w:p w14:paraId="6B78BCA3" w14:textId="38303FED" w:rsidR="002C21BD" w:rsidRPr="00133B99" w:rsidRDefault="002C21BD" w:rsidP="002C21BD">
            <w:pPr>
              <w:jc w:val="center"/>
              <w:rPr>
                <w:rFonts w:cstheme="minorHAnsi"/>
                <w:sz w:val="20"/>
                <w:szCs w:val="20"/>
              </w:rPr>
            </w:pPr>
            <w:r w:rsidRPr="00133B99">
              <w:rPr>
                <w:rFonts w:cstheme="minorHAnsi"/>
                <w:sz w:val="20"/>
                <w:szCs w:val="20"/>
              </w:rPr>
              <w:t>36.181,00</w:t>
            </w:r>
          </w:p>
        </w:tc>
        <w:tc>
          <w:tcPr>
            <w:tcW w:w="795" w:type="pct"/>
            <w:vAlign w:val="center"/>
          </w:tcPr>
          <w:p w14:paraId="11E9B3F3" w14:textId="37A96886" w:rsidR="002C21BD" w:rsidRPr="00133B99" w:rsidRDefault="00AF5B54" w:rsidP="002C21BD">
            <w:pPr>
              <w:jc w:val="center"/>
              <w:rPr>
                <w:rFonts w:cstheme="minorHAnsi"/>
                <w:sz w:val="20"/>
                <w:szCs w:val="20"/>
              </w:rPr>
            </w:pPr>
            <w:r w:rsidRPr="00AF5B54">
              <w:rPr>
                <w:rFonts w:cstheme="minorHAnsi"/>
                <w:sz w:val="20"/>
                <w:szCs w:val="20"/>
              </w:rPr>
              <w:t>51.987,54</w:t>
            </w:r>
          </w:p>
        </w:tc>
        <w:tc>
          <w:tcPr>
            <w:tcW w:w="764" w:type="pct"/>
            <w:vAlign w:val="center"/>
          </w:tcPr>
          <w:p w14:paraId="4DA93922" w14:textId="605942D4" w:rsidR="002C21BD" w:rsidRPr="00133B99" w:rsidRDefault="00AF5B54" w:rsidP="002C21BD">
            <w:pPr>
              <w:jc w:val="center"/>
              <w:rPr>
                <w:rFonts w:cstheme="minorHAnsi"/>
                <w:sz w:val="20"/>
                <w:szCs w:val="20"/>
              </w:rPr>
            </w:pPr>
            <w:r w:rsidRPr="00AF5B54">
              <w:rPr>
                <w:rFonts w:cstheme="minorHAnsi"/>
                <w:sz w:val="20"/>
                <w:szCs w:val="20"/>
              </w:rPr>
              <w:t>51.987,54</w:t>
            </w:r>
          </w:p>
        </w:tc>
      </w:tr>
      <w:tr w:rsidR="002C21BD" w:rsidRPr="001B1978" w14:paraId="79E3A3AD" w14:textId="77777777" w:rsidTr="002C21BD">
        <w:trPr>
          <w:trHeight w:val="274"/>
        </w:trPr>
        <w:tc>
          <w:tcPr>
            <w:tcW w:w="1016" w:type="pct"/>
            <w:vAlign w:val="center"/>
          </w:tcPr>
          <w:p w14:paraId="631DE2E0" w14:textId="3ECF0730" w:rsidR="002C21BD" w:rsidRPr="001B1978" w:rsidRDefault="002C21BD" w:rsidP="002C21BD">
            <w:pPr>
              <w:rPr>
                <w:rFonts w:cstheme="minorHAnsi"/>
                <w:b/>
                <w:sz w:val="20"/>
                <w:szCs w:val="20"/>
              </w:rPr>
            </w:pPr>
            <w:r w:rsidRPr="001B1978">
              <w:rPr>
                <w:rFonts w:cstheme="minorHAnsi"/>
                <w:b/>
                <w:sz w:val="20"/>
                <w:szCs w:val="20"/>
              </w:rPr>
              <w:t xml:space="preserve">35 </w:t>
            </w:r>
            <w:r w:rsidRPr="001B1978">
              <w:rPr>
                <w:rFonts w:cstheme="minorHAnsi"/>
                <w:bCs/>
                <w:sz w:val="20"/>
                <w:szCs w:val="20"/>
              </w:rPr>
              <w:t>Subvencije</w:t>
            </w:r>
          </w:p>
        </w:tc>
        <w:tc>
          <w:tcPr>
            <w:tcW w:w="861" w:type="pct"/>
            <w:vAlign w:val="center"/>
          </w:tcPr>
          <w:p w14:paraId="3E845A96" w14:textId="7CAA8E0D" w:rsidR="002C21BD" w:rsidRPr="00133B99" w:rsidRDefault="002C21BD" w:rsidP="002C21BD">
            <w:pPr>
              <w:jc w:val="center"/>
              <w:rPr>
                <w:rFonts w:cstheme="minorHAnsi"/>
                <w:sz w:val="20"/>
                <w:szCs w:val="20"/>
              </w:rPr>
            </w:pPr>
            <w:r w:rsidRPr="00133B99">
              <w:rPr>
                <w:rFonts w:cstheme="minorHAnsi"/>
                <w:sz w:val="20"/>
                <w:szCs w:val="20"/>
              </w:rPr>
              <w:t>6.105,28</w:t>
            </w:r>
          </w:p>
        </w:tc>
        <w:tc>
          <w:tcPr>
            <w:tcW w:w="782" w:type="pct"/>
            <w:vAlign w:val="center"/>
          </w:tcPr>
          <w:p w14:paraId="706F43D0" w14:textId="3618778B" w:rsidR="002C21BD" w:rsidRPr="00133B99" w:rsidRDefault="002C21BD" w:rsidP="002C21BD">
            <w:pPr>
              <w:jc w:val="center"/>
              <w:rPr>
                <w:rFonts w:cstheme="minorHAnsi"/>
                <w:sz w:val="20"/>
                <w:szCs w:val="20"/>
              </w:rPr>
            </w:pPr>
            <w:r w:rsidRPr="00133B99">
              <w:rPr>
                <w:rFonts w:cstheme="minorHAnsi"/>
                <w:sz w:val="20"/>
                <w:szCs w:val="20"/>
              </w:rPr>
              <w:t>6.636,00</w:t>
            </w:r>
          </w:p>
        </w:tc>
        <w:tc>
          <w:tcPr>
            <w:tcW w:w="782" w:type="pct"/>
            <w:vAlign w:val="center"/>
          </w:tcPr>
          <w:p w14:paraId="113F68BD" w14:textId="63AEDBD9" w:rsidR="002C21BD" w:rsidRPr="00133B99" w:rsidRDefault="002C21BD" w:rsidP="002C21BD">
            <w:pPr>
              <w:jc w:val="center"/>
              <w:rPr>
                <w:rFonts w:cstheme="minorHAnsi"/>
                <w:sz w:val="20"/>
                <w:szCs w:val="20"/>
              </w:rPr>
            </w:pPr>
            <w:r w:rsidRPr="00133B99">
              <w:rPr>
                <w:rFonts w:cstheme="minorHAnsi"/>
                <w:sz w:val="20"/>
                <w:szCs w:val="20"/>
              </w:rPr>
              <w:t>6.636,00</w:t>
            </w:r>
          </w:p>
        </w:tc>
        <w:tc>
          <w:tcPr>
            <w:tcW w:w="795" w:type="pct"/>
            <w:vAlign w:val="center"/>
          </w:tcPr>
          <w:p w14:paraId="48A1E537" w14:textId="4634F131" w:rsidR="002C21BD" w:rsidRPr="00133B99" w:rsidRDefault="002C21BD" w:rsidP="002C21BD">
            <w:pPr>
              <w:jc w:val="center"/>
              <w:rPr>
                <w:rFonts w:cstheme="minorHAnsi"/>
                <w:sz w:val="20"/>
                <w:szCs w:val="20"/>
              </w:rPr>
            </w:pPr>
            <w:r w:rsidRPr="00133B99">
              <w:rPr>
                <w:rFonts w:cstheme="minorHAnsi"/>
                <w:sz w:val="20"/>
                <w:szCs w:val="20"/>
              </w:rPr>
              <w:t>6.636,00</w:t>
            </w:r>
          </w:p>
        </w:tc>
        <w:tc>
          <w:tcPr>
            <w:tcW w:w="764" w:type="pct"/>
            <w:vAlign w:val="center"/>
          </w:tcPr>
          <w:p w14:paraId="05E33E8F" w14:textId="7815CB13" w:rsidR="002C21BD" w:rsidRPr="00133B99" w:rsidRDefault="002C21BD" w:rsidP="002C21BD">
            <w:pPr>
              <w:jc w:val="center"/>
              <w:rPr>
                <w:rFonts w:cstheme="minorHAnsi"/>
                <w:sz w:val="20"/>
                <w:szCs w:val="20"/>
              </w:rPr>
            </w:pPr>
            <w:r w:rsidRPr="00133B99">
              <w:rPr>
                <w:rFonts w:cstheme="minorHAnsi"/>
                <w:sz w:val="20"/>
                <w:szCs w:val="20"/>
              </w:rPr>
              <w:t>6.636,00</w:t>
            </w:r>
          </w:p>
        </w:tc>
      </w:tr>
      <w:tr w:rsidR="002C21BD" w:rsidRPr="001B1978" w14:paraId="05C2FD61" w14:textId="77777777" w:rsidTr="002C21BD">
        <w:trPr>
          <w:trHeight w:val="735"/>
        </w:trPr>
        <w:tc>
          <w:tcPr>
            <w:tcW w:w="1016" w:type="pct"/>
            <w:vAlign w:val="center"/>
          </w:tcPr>
          <w:p w14:paraId="6BAF9931" w14:textId="47E213BA" w:rsidR="002C21BD" w:rsidRPr="001B1978" w:rsidRDefault="002C21BD" w:rsidP="002C21BD">
            <w:pPr>
              <w:rPr>
                <w:rFonts w:cstheme="minorHAnsi"/>
                <w:b/>
                <w:sz w:val="20"/>
                <w:szCs w:val="20"/>
              </w:rPr>
            </w:pPr>
            <w:r w:rsidRPr="001B1978">
              <w:rPr>
                <w:rFonts w:eastAsia="Times New Roman" w:cstheme="minorHAnsi"/>
                <w:b/>
                <w:bCs/>
                <w:sz w:val="20"/>
                <w:szCs w:val="20"/>
                <w:lang w:eastAsia="hr-HR"/>
              </w:rPr>
              <w:t xml:space="preserve">36 </w:t>
            </w:r>
            <w:r w:rsidRPr="001B1978">
              <w:rPr>
                <w:rFonts w:eastAsia="Times New Roman" w:cstheme="minorHAnsi"/>
                <w:sz w:val="20"/>
                <w:szCs w:val="20"/>
                <w:lang w:eastAsia="hr-HR"/>
              </w:rPr>
              <w:t>Pomoći dane u inozemstvo i unutar općeg proračuna</w:t>
            </w:r>
          </w:p>
        </w:tc>
        <w:tc>
          <w:tcPr>
            <w:tcW w:w="861" w:type="pct"/>
            <w:vAlign w:val="center"/>
          </w:tcPr>
          <w:p w14:paraId="256DD774" w14:textId="6F2154CC" w:rsidR="002C21BD" w:rsidRPr="00133B99" w:rsidRDefault="002C21BD" w:rsidP="002C21BD">
            <w:pPr>
              <w:jc w:val="center"/>
              <w:rPr>
                <w:rFonts w:cstheme="minorHAnsi"/>
                <w:sz w:val="20"/>
                <w:szCs w:val="20"/>
              </w:rPr>
            </w:pPr>
            <w:r w:rsidRPr="00133B99">
              <w:rPr>
                <w:rFonts w:cstheme="minorHAnsi"/>
                <w:sz w:val="20"/>
                <w:szCs w:val="20"/>
              </w:rPr>
              <w:t>7.609,90</w:t>
            </w:r>
          </w:p>
        </w:tc>
        <w:tc>
          <w:tcPr>
            <w:tcW w:w="782" w:type="pct"/>
            <w:vAlign w:val="center"/>
          </w:tcPr>
          <w:p w14:paraId="6E0EF18A" w14:textId="6CBF012E" w:rsidR="002C21BD" w:rsidRPr="00133B99" w:rsidRDefault="002C21BD" w:rsidP="002C21BD">
            <w:pPr>
              <w:jc w:val="center"/>
              <w:rPr>
                <w:rFonts w:cstheme="minorHAnsi"/>
                <w:sz w:val="20"/>
                <w:szCs w:val="20"/>
              </w:rPr>
            </w:pPr>
            <w:r w:rsidRPr="00133B99">
              <w:rPr>
                <w:rFonts w:cstheme="minorHAnsi"/>
                <w:sz w:val="20"/>
                <w:szCs w:val="20"/>
              </w:rPr>
              <w:t>3.175,71</w:t>
            </w:r>
          </w:p>
        </w:tc>
        <w:tc>
          <w:tcPr>
            <w:tcW w:w="782" w:type="pct"/>
            <w:vAlign w:val="center"/>
          </w:tcPr>
          <w:p w14:paraId="0A48BDAC" w14:textId="769D3147" w:rsidR="002C21BD" w:rsidRPr="00133B99" w:rsidRDefault="002C21BD" w:rsidP="002C21BD">
            <w:pPr>
              <w:jc w:val="center"/>
              <w:rPr>
                <w:rFonts w:cstheme="minorHAnsi"/>
                <w:sz w:val="20"/>
                <w:szCs w:val="20"/>
              </w:rPr>
            </w:pPr>
            <w:r w:rsidRPr="00133B99">
              <w:rPr>
                <w:rFonts w:cstheme="minorHAnsi"/>
                <w:sz w:val="20"/>
                <w:szCs w:val="20"/>
              </w:rPr>
              <w:t>1.502.654,00</w:t>
            </w:r>
          </w:p>
        </w:tc>
        <w:tc>
          <w:tcPr>
            <w:tcW w:w="795" w:type="pct"/>
            <w:vAlign w:val="center"/>
          </w:tcPr>
          <w:p w14:paraId="23A13698" w14:textId="07785C78" w:rsidR="002C21BD" w:rsidRPr="00133B99" w:rsidRDefault="002C21BD" w:rsidP="002C21BD">
            <w:pPr>
              <w:jc w:val="center"/>
              <w:rPr>
                <w:rFonts w:cstheme="minorHAnsi"/>
                <w:sz w:val="20"/>
                <w:szCs w:val="20"/>
              </w:rPr>
            </w:pPr>
            <w:r w:rsidRPr="00133B99">
              <w:rPr>
                <w:rFonts w:cstheme="minorHAnsi"/>
                <w:sz w:val="20"/>
                <w:szCs w:val="20"/>
              </w:rPr>
              <w:t>413.514,91</w:t>
            </w:r>
          </w:p>
        </w:tc>
        <w:tc>
          <w:tcPr>
            <w:tcW w:w="764" w:type="pct"/>
            <w:vAlign w:val="center"/>
          </w:tcPr>
          <w:p w14:paraId="7AB82727" w14:textId="2F801BD2" w:rsidR="002C21BD" w:rsidRPr="00133B99" w:rsidRDefault="002C21BD" w:rsidP="002C21BD">
            <w:pPr>
              <w:jc w:val="center"/>
              <w:rPr>
                <w:rFonts w:cstheme="minorHAnsi"/>
                <w:sz w:val="20"/>
                <w:szCs w:val="20"/>
              </w:rPr>
            </w:pPr>
            <w:r w:rsidRPr="00133B99">
              <w:rPr>
                <w:rFonts w:cstheme="minorHAnsi"/>
                <w:sz w:val="20"/>
                <w:szCs w:val="20"/>
              </w:rPr>
              <w:t>413.514,91</w:t>
            </w:r>
          </w:p>
        </w:tc>
      </w:tr>
      <w:tr w:rsidR="002C21BD" w:rsidRPr="001B1978" w14:paraId="149B0539" w14:textId="77777777" w:rsidTr="002C21BD">
        <w:trPr>
          <w:trHeight w:val="691"/>
        </w:trPr>
        <w:tc>
          <w:tcPr>
            <w:tcW w:w="1016" w:type="pct"/>
            <w:vAlign w:val="center"/>
          </w:tcPr>
          <w:p w14:paraId="2662CDF4" w14:textId="3EC84071" w:rsidR="002C21BD" w:rsidRPr="001B1978" w:rsidRDefault="002C21BD" w:rsidP="002C21BD">
            <w:pPr>
              <w:rPr>
                <w:rFonts w:cstheme="minorHAnsi"/>
                <w:b/>
                <w:sz w:val="20"/>
                <w:szCs w:val="20"/>
              </w:rPr>
            </w:pPr>
            <w:r w:rsidRPr="001B1978">
              <w:rPr>
                <w:rFonts w:cstheme="minorHAnsi"/>
                <w:b/>
                <w:sz w:val="20"/>
                <w:szCs w:val="20"/>
              </w:rPr>
              <w:t>37</w:t>
            </w:r>
            <w:r w:rsidRPr="001B1978">
              <w:rPr>
                <w:rFonts w:cstheme="minorHAnsi"/>
                <w:bCs/>
                <w:sz w:val="20"/>
                <w:szCs w:val="20"/>
              </w:rPr>
              <w:t xml:space="preserve"> Naknade građanima i kućanstvima</w:t>
            </w:r>
          </w:p>
        </w:tc>
        <w:tc>
          <w:tcPr>
            <w:tcW w:w="861" w:type="pct"/>
            <w:vAlign w:val="center"/>
          </w:tcPr>
          <w:p w14:paraId="521758D3" w14:textId="7CCF4258" w:rsidR="002C21BD" w:rsidRPr="00133B99" w:rsidRDefault="002C21BD" w:rsidP="002C21BD">
            <w:pPr>
              <w:jc w:val="center"/>
              <w:rPr>
                <w:rFonts w:cstheme="minorHAnsi"/>
                <w:sz w:val="20"/>
                <w:szCs w:val="20"/>
              </w:rPr>
            </w:pPr>
            <w:r w:rsidRPr="00133B99">
              <w:rPr>
                <w:rFonts w:cstheme="minorHAnsi"/>
                <w:sz w:val="20"/>
                <w:szCs w:val="20"/>
              </w:rPr>
              <w:t>67.920,50</w:t>
            </w:r>
          </w:p>
        </w:tc>
        <w:tc>
          <w:tcPr>
            <w:tcW w:w="782" w:type="pct"/>
            <w:vAlign w:val="center"/>
          </w:tcPr>
          <w:p w14:paraId="37731CBF" w14:textId="36312C45" w:rsidR="002C21BD" w:rsidRPr="00133B99" w:rsidRDefault="002C21BD" w:rsidP="002C21BD">
            <w:pPr>
              <w:jc w:val="center"/>
              <w:rPr>
                <w:rFonts w:cstheme="minorHAnsi"/>
                <w:sz w:val="20"/>
                <w:szCs w:val="20"/>
              </w:rPr>
            </w:pPr>
            <w:r w:rsidRPr="00133B99">
              <w:rPr>
                <w:rFonts w:cstheme="minorHAnsi"/>
                <w:sz w:val="20"/>
                <w:szCs w:val="20"/>
              </w:rPr>
              <w:t>73.661,00</w:t>
            </w:r>
          </w:p>
        </w:tc>
        <w:tc>
          <w:tcPr>
            <w:tcW w:w="782" w:type="pct"/>
            <w:vAlign w:val="center"/>
          </w:tcPr>
          <w:p w14:paraId="45FD2161" w14:textId="177C281D" w:rsidR="002C21BD" w:rsidRPr="00133B99" w:rsidRDefault="002C21BD" w:rsidP="002C21BD">
            <w:pPr>
              <w:jc w:val="center"/>
              <w:rPr>
                <w:rFonts w:cstheme="minorHAnsi"/>
                <w:sz w:val="20"/>
                <w:szCs w:val="20"/>
              </w:rPr>
            </w:pPr>
            <w:r w:rsidRPr="00133B99">
              <w:rPr>
                <w:rFonts w:cstheme="minorHAnsi"/>
                <w:sz w:val="20"/>
                <w:szCs w:val="20"/>
              </w:rPr>
              <w:t>76.907,00</w:t>
            </w:r>
          </w:p>
        </w:tc>
        <w:tc>
          <w:tcPr>
            <w:tcW w:w="795" w:type="pct"/>
            <w:vAlign w:val="center"/>
          </w:tcPr>
          <w:p w14:paraId="1AF663C0" w14:textId="111B9A3C" w:rsidR="002C21BD" w:rsidRPr="00133B99" w:rsidRDefault="002C21BD" w:rsidP="002C21BD">
            <w:pPr>
              <w:jc w:val="center"/>
              <w:rPr>
                <w:rFonts w:cstheme="minorHAnsi"/>
                <w:sz w:val="20"/>
                <w:szCs w:val="20"/>
              </w:rPr>
            </w:pPr>
            <w:r w:rsidRPr="00133B99">
              <w:rPr>
                <w:rFonts w:cstheme="minorHAnsi"/>
                <w:sz w:val="20"/>
                <w:szCs w:val="20"/>
              </w:rPr>
              <w:t>76.907,00</w:t>
            </w:r>
          </w:p>
        </w:tc>
        <w:tc>
          <w:tcPr>
            <w:tcW w:w="764" w:type="pct"/>
            <w:vAlign w:val="center"/>
          </w:tcPr>
          <w:p w14:paraId="795D8A99" w14:textId="6AF89E06" w:rsidR="002C21BD" w:rsidRPr="00133B99" w:rsidRDefault="002C21BD" w:rsidP="002C21BD">
            <w:pPr>
              <w:jc w:val="center"/>
              <w:rPr>
                <w:rFonts w:cstheme="minorHAnsi"/>
                <w:sz w:val="20"/>
                <w:szCs w:val="20"/>
              </w:rPr>
            </w:pPr>
            <w:r w:rsidRPr="00133B99">
              <w:rPr>
                <w:rFonts w:cstheme="minorHAnsi"/>
                <w:sz w:val="20"/>
                <w:szCs w:val="20"/>
              </w:rPr>
              <w:t>76.907,00</w:t>
            </w:r>
          </w:p>
        </w:tc>
      </w:tr>
      <w:tr w:rsidR="002C21BD" w:rsidRPr="001B1978" w14:paraId="1D93AAD9" w14:textId="77777777" w:rsidTr="002C21BD">
        <w:trPr>
          <w:trHeight w:val="344"/>
        </w:trPr>
        <w:tc>
          <w:tcPr>
            <w:tcW w:w="1016" w:type="pct"/>
            <w:vAlign w:val="center"/>
          </w:tcPr>
          <w:p w14:paraId="79B2C24A" w14:textId="28F92A8C" w:rsidR="002C21BD" w:rsidRPr="001B1978" w:rsidRDefault="002C21BD" w:rsidP="002C21BD">
            <w:pPr>
              <w:rPr>
                <w:rFonts w:cstheme="minorHAnsi"/>
                <w:bCs/>
                <w:sz w:val="20"/>
                <w:szCs w:val="20"/>
              </w:rPr>
            </w:pPr>
            <w:r w:rsidRPr="001B1978">
              <w:rPr>
                <w:rFonts w:cstheme="minorHAnsi"/>
                <w:b/>
                <w:sz w:val="20"/>
                <w:szCs w:val="20"/>
              </w:rPr>
              <w:t>38</w:t>
            </w:r>
            <w:r w:rsidRPr="001B1978">
              <w:rPr>
                <w:rFonts w:cstheme="minorHAnsi"/>
                <w:bCs/>
                <w:sz w:val="20"/>
                <w:szCs w:val="20"/>
              </w:rPr>
              <w:t xml:space="preserve"> Ostali rashodi</w:t>
            </w:r>
          </w:p>
        </w:tc>
        <w:tc>
          <w:tcPr>
            <w:tcW w:w="861" w:type="pct"/>
            <w:vAlign w:val="center"/>
          </w:tcPr>
          <w:p w14:paraId="6F549890" w14:textId="02F6593A" w:rsidR="002C21BD" w:rsidRPr="00133B99" w:rsidRDefault="002C21BD" w:rsidP="002C21BD">
            <w:pPr>
              <w:jc w:val="center"/>
              <w:rPr>
                <w:rFonts w:cstheme="minorHAnsi"/>
                <w:sz w:val="20"/>
                <w:szCs w:val="20"/>
              </w:rPr>
            </w:pPr>
            <w:r w:rsidRPr="00133B99">
              <w:rPr>
                <w:rFonts w:cstheme="minorHAnsi"/>
                <w:sz w:val="20"/>
                <w:szCs w:val="20"/>
              </w:rPr>
              <w:t>171.015,79</w:t>
            </w:r>
          </w:p>
        </w:tc>
        <w:tc>
          <w:tcPr>
            <w:tcW w:w="782" w:type="pct"/>
            <w:vAlign w:val="center"/>
          </w:tcPr>
          <w:p w14:paraId="0B0C8987" w14:textId="3FC9C888" w:rsidR="002C21BD" w:rsidRPr="00133B99" w:rsidRDefault="002C21BD" w:rsidP="002C21BD">
            <w:pPr>
              <w:jc w:val="center"/>
              <w:rPr>
                <w:rFonts w:cstheme="minorHAnsi"/>
                <w:sz w:val="20"/>
                <w:szCs w:val="20"/>
              </w:rPr>
            </w:pPr>
            <w:r w:rsidRPr="00133B99">
              <w:rPr>
                <w:rFonts w:cstheme="minorHAnsi"/>
                <w:sz w:val="20"/>
                <w:szCs w:val="20"/>
              </w:rPr>
              <w:t>133.577,00</w:t>
            </w:r>
          </w:p>
        </w:tc>
        <w:tc>
          <w:tcPr>
            <w:tcW w:w="782" w:type="pct"/>
            <w:vAlign w:val="center"/>
          </w:tcPr>
          <w:p w14:paraId="6268DBB3" w14:textId="3B1EE7AB" w:rsidR="002C21BD" w:rsidRPr="00133B99" w:rsidRDefault="002C21BD" w:rsidP="002C21BD">
            <w:pPr>
              <w:jc w:val="center"/>
              <w:rPr>
                <w:rFonts w:cstheme="minorHAnsi"/>
                <w:sz w:val="20"/>
                <w:szCs w:val="20"/>
              </w:rPr>
            </w:pPr>
            <w:r w:rsidRPr="00133B99">
              <w:rPr>
                <w:rFonts w:cstheme="minorHAnsi"/>
                <w:sz w:val="20"/>
                <w:szCs w:val="20"/>
              </w:rPr>
              <w:t>146.261,00</w:t>
            </w:r>
          </w:p>
        </w:tc>
        <w:tc>
          <w:tcPr>
            <w:tcW w:w="795" w:type="pct"/>
            <w:vAlign w:val="center"/>
          </w:tcPr>
          <w:p w14:paraId="6BC1599C" w14:textId="565744A5" w:rsidR="002C21BD" w:rsidRPr="00133B99" w:rsidRDefault="00AF5B54" w:rsidP="002C21BD">
            <w:pPr>
              <w:jc w:val="center"/>
              <w:rPr>
                <w:rFonts w:cstheme="minorHAnsi"/>
                <w:sz w:val="20"/>
                <w:szCs w:val="20"/>
              </w:rPr>
            </w:pPr>
            <w:r w:rsidRPr="00AF5B54">
              <w:rPr>
                <w:rFonts w:cstheme="minorHAnsi"/>
                <w:sz w:val="20"/>
                <w:szCs w:val="20"/>
              </w:rPr>
              <w:t>141.261,00</w:t>
            </w:r>
          </w:p>
        </w:tc>
        <w:tc>
          <w:tcPr>
            <w:tcW w:w="764" w:type="pct"/>
            <w:vAlign w:val="center"/>
          </w:tcPr>
          <w:p w14:paraId="7397B1FA" w14:textId="385045F1" w:rsidR="002C21BD" w:rsidRPr="00133B99" w:rsidRDefault="00AF5B54" w:rsidP="002C21BD">
            <w:pPr>
              <w:jc w:val="center"/>
              <w:rPr>
                <w:rFonts w:cstheme="minorHAnsi"/>
                <w:sz w:val="20"/>
                <w:szCs w:val="20"/>
              </w:rPr>
            </w:pPr>
            <w:r w:rsidRPr="00AF5B54">
              <w:rPr>
                <w:rFonts w:cstheme="minorHAnsi"/>
                <w:sz w:val="20"/>
                <w:szCs w:val="20"/>
              </w:rPr>
              <w:t>141.261,00</w:t>
            </w:r>
          </w:p>
        </w:tc>
      </w:tr>
      <w:tr w:rsidR="002C21BD" w:rsidRPr="001B1978" w14:paraId="3018C8C6" w14:textId="77777777" w:rsidTr="002C21BD">
        <w:trPr>
          <w:trHeight w:val="932"/>
        </w:trPr>
        <w:tc>
          <w:tcPr>
            <w:tcW w:w="1016" w:type="pct"/>
            <w:shd w:val="clear" w:color="auto" w:fill="F2F2F2" w:themeFill="background1" w:themeFillShade="F2"/>
            <w:vAlign w:val="center"/>
          </w:tcPr>
          <w:p w14:paraId="5457AE7F" w14:textId="57D25ECA" w:rsidR="002C21BD" w:rsidRPr="001B1978" w:rsidRDefault="002C21BD" w:rsidP="002C21BD">
            <w:pPr>
              <w:rPr>
                <w:rFonts w:cstheme="minorHAnsi"/>
                <w:b/>
                <w:sz w:val="20"/>
                <w:szCs w:val="20"/>
              </w:rPr>
            </w:pPr>
            <w:r w:rsidRPr="001B1978">
              <w:rPr>
                <w:rFonts w:cstheme="minorHAnsi"/>
                <w:b/>
                <w:sz w:val="20"/>
                <w:szCs w:val="20"/>
              </w:rPr>
              <w:t>4 Rashodi za nabavu nefinancijske imovine</w:t>
            </w:r>
          </w:p>
        </w:tc>
        <w:tc>
          <w:tcPr>
            <w:tcW w:w="861" w:type="pct"/>
            <w:shd w:val="clear" w:color="auto" w:fill="F2F2F2" w:themeFill="background1" w:themeFillShade="F2"/>
            <w:vAlign w:val="center"/>
          </w:tcPr>
          <w:p w14:paraId="5C09EFC5" w14:textId="19AE404D" w:rsidR="002C21BD" w:rsidRPr="00133B99" w:rsidRDefault="002C21BD" w:rsidP="002C21BD">
            <w:pPr>
              <w:jc w:val="center"/>
              <w:rPr>
                <w:rFonts w:cstheme="minorHAnsi"/>
                <w:b/>
                <w:bCs/>
                <w:sz w:val="20"/>
                <w:szCs w:val="20"/>
              </w:rPr>
            </w:pPr>
            <w:r w:rsidRPr="00133B99">
              <w:rPr>
                <w:rFonts w:cstheme="minorHAnsi"/>
                <w:b/>
                <w:bCs/>
                <w:sz w:val="20"/>
                <w:szCs w:val="20"/>
              </w:rPr>
              <w:t>599.827,32</w:t>
            </w:r>
          </w:p>
        </w:tc>
        <w:tc>
          <w:tcPr>
            <w:tcW w:w="782" w:type="pct"/>
            <w:shd w:val="clear" w:color="auto" w:fill="F2F2F2" w:themeFill="background1" w:themeFillShade="F2"/>
            <w:vAlign w:val="center"/>
          </w:tcPr>
          <w:p w14:paraId="014A85C1" w14:textId="4CE595F3" w:rsidR="002C21BD" w:rsidRPr="00133B99" w:rsidRDefault="002C21BD" w:rsidP="002C21BD">
            <w:pPr>
              <w:jc w:val="center"/>
              <w:rPr>
                <w:rFonts w:cstheme="minorHAnsi"/>
                <w:b/>
                <w:bCs/>
                <w:sz w:val="20"/>
                <w:szCs w:val="20"/>
              </w:rPr>
            </w:pPr>
            <w:r w:rsidRPr="00133B99">
              <w:rPr>
                <w:rFonts w:cstheme="minorHAnsi"/>
                <w:b/>
                <w:bCs/>
                <w:sz w:val="20"/>
                <w:szCs w:val="20"/>
              </w:rPr>
              <w:t>1.261.290,73</w:t>
            </w:r>
          </w:p>
        </w:tc>
        <w:tc>
          <w:tcPr>
            <w:tcW w:w="782" w:type="pct"/>
            <w:shd w:val="clear" w:color="auto" w:fill="F2F2F2" w:themeFill="background1" w:themeFillShade="F2"/>
            <w:vAlign w:val="center"/>
          </w:tcPr>
          <w:p w14:paraId="64937F72" w14:textId="1EB66C29" w:rsidR="002C21BD" w:rsidRPr="00133B99" w:rsidRDefault="002C21BD" w:rsidP="002C21BD">
            <w:pPr>
              <w:jc w:val="center"/>
              <w:rPr>
                <w:rFonts w:cstheme="minorHAnsi"/>
                <w:b/>
                <w:sz w:val="20"/>
                <w:szCs w:val="20"/>
              </w:rPr>
            </w:pPr>
            <w:r w:rsidRPr="00133B99">
              <w:rPr>
                <w:rFonts w:cstheme="minorHAnsi"/>
                <w:b/>
                <w:bCs/>
                <w:sz w:val="20"/>
                <w:szCs w:val="20"/>
              </w:rPr>
              <w:t>2.962.434,51</w:t>
            </w:r>
          </w:p>
        </w:tc>
        <w:tc>
          <w:tcPr>
            <w:tcW w:w="795" w:type="pct"/>
            <w:shd w:val="clear" w:color="auto" w:fill="F2F2F2" w:themeFill="background1" w:themeFillShade="F2"/>
            <w:vAlign w:val="center"/>
          </w:tcPr>
          <w:p w14:paraId="098D1A93" w14:textId="5760356A" w:rsidR="002C21BD" w:rsidRPr="00133B99" w:rsidRDefault="002C21BD" w:rsidP="002C21BD">
            <w:pPr>
              <w:jc w:val="center"/>
              <w:rPr>
                <w:rFonts w:cstheme="minorHAnsi"/>
                <w:b/>
                <w:sz w:val="20"/>
                <w:szCs w:val="20"/>
              </w:rPr>
            </w:pPr>
            <w:r w:rsidRPr="00133B99">
              <w:rPr>
                <w:rFonts w:cstheme="minorHAnsi"/>
                <w:b/>
                <w:bCs/>
                <w:sz w:val="20"/>
                <w:szCs w:val="20"/>
              </w:rPr>
              <w:t>1.053.773,00</w:t>
            </w:r>
          </w:p>
        </w:tc>
        <w:tc>
          <w:tcPr>
            <w:tcW w:w="764" w:type="pct"/>
            <w:shd w:val="clear" w:color="auto" w:fill="F2F2F2" w:themeFill="background1" w:themeFillShade="F2"/>
            <w:vAlign w:val="center"/>
          </w:tcPr>
          <w:p w14:paraId="05412AEF" w14:textId="61F8F405" w:rsidR="002C21BD" w:rsidRPr="00133B99" w:rsidRDefault="00AF5B54" w:rsidP="002C21BD">
            <w:pPr>
              <w:jc w:val="center"/>
              <w:rPr>
                <w:rFonts w:cstheme="minorHAnsi"/>
                <w:b/>
                <w:bCs/>
                <w:sz w:val="20"/>
                <w:szCs w:val="20"/>
              </w:rPr>
            </w:pPr>
            <w:r w:rsidRPr="00AF5B54">
              <w:rPr>
                <w:rFonts w:cstheme="minorHAnsi"/>
                <w:b/>
                <w:bCs/>
                <w:sz w:val="20"/>
                <w:szCs w:val="20"/>
              </w:rPr>
              <w:t>1.053.773,00</w:t>
            </w:r>
          </w:p>
        </w:tc>
      </w:tr>
      <w:tr w:rsidR="002C21BD" w:rsidRPr="001B1978" w14:paraId="182EC77C" w14:textId="77777777" w:rsidTr="002C21BD">
        <w:trPr>
          <w:trHeight w:val="1034"/>
        </w:trPr>
        <w:tc>
          <w:tcPr>
            <w:tcW w:w="1016" w:type="pct"/>
            <w:vAlign w:val="center"/>
          </w:tcPr>
          <w:p w14:paraId="06B95A2F" w14:textId="4B25FEDA" w:rsidR="002C21BD" w:rsidRPr="001B1978" w:rsidRDefault="002C21BD" w:rsidP="002C21BD">
            <w:pPr>
              <w:rPr>
                <w:rFonts w:cstheme="minorHAnsi"/>
                <w:bCs/>
                <w:sz w:val="20"/>
                <w:szCs w:val="20"/>
              </w:rPr>
            </w:pPr>
            <w:r w:rsidRPr="001B1978">
              <w:rPr>
                <w:rFonts w:cstheme="minorHAnsi"/>
                <w:b/>
                <w:sz w:val="20"/>
                <w:szCs w:val="20"/>
              </w:rPr>
              <w:t>41</w:t>
            </w:r>
            <w:r w:rsidRPr="001B1978">
              <w:rPr>
                <w:rFonts w:cstheme="minorHAnsi"/>
                <w:bCs/>
                <w:sz w:val="20"/>
                <w:szCs w:val="20"/>
              </w:rPr>
              <w:t xml:space="preserve"> Rashodi za nabavu neproizvedene dugotrajne</w:t>
            </w:r>
          </w:p>
          <w:p w14:paraId="4539A49F" w14:textId="0FC56DC8" w:rsidR="002C21BD" w:rsidRPr="001B1978" w:rsidRDefault="002C21BD" w:rsidP="002C21BD">
            <w:pPr>
              <w:rPr>
                <w:rFonts w:cstheme="minorHAnsi"/>
                <w:bCs/>
                <w:sz w:val="20"/>
                <w:szCs w:val="20"/>
              </w:rPr>
            </w:pPr>
            <w:r w:rsidRPr="001B1978">
              <w:rPr>
                <w:rFonts w:cstheme="minorHAnsi"/>
                <w:bCs/>
                <w:sz w:val="20"/>
                <w:szCs w:val="20"/>
              </w:rPr>
              <w:t>imovine</w:t>
            </w:r>
          </w:p>
        </w:tc>
        <w:tc>
          <w:tcPr>
            <w:tcW w:w="861" w:type="pct"/>
            <w:vAlign w:val="center"/>
          </w:tcPr>
          <w:p w14:paraId="2D873534" w14:textId="0D2224F5" w:rsidR="002C21BD" w:rsidRPr="00133B99" w:rsidRDefault="002C21BD" w:rsidP="002C21BD">
            <w:pPr>
              <w:jc w:val="center"/>
              <w:rPr>
                <w:rFonts w:cstheme="minorHAnsi"/>
                <w:sz w:val="20"/>
                <w:szCs w:val="20"/>
              </w:rPr>
            </w:pPr>
            <w:r w:rsidRPr="00133B99">
              <w:rPr>
                <w:rFonts w:cstheme="minorHAnsi"/>
                <w:sz w:val="20"/>
                <w:szCs w:val="20"/>
              </w:rPr>
              <w:t>0,00</w:t>
            </w:r>
          </w:p>
        </w:tc>
        <w:tc>
          <w:tcPr>
            <w:tcW w:w="782" w:type="pct"/>
            <w:vAlign w:val="center"/>
          </w:tcPr>
          <w:p w14:paraId="6BC3092E" w14:textId="71F07F00" w:rsidR="002C21BD" w:rsidRPr="00133B99" w:rsidRDefault="002C21BD" w:rsidP="002C21BD">
            <w:pPr>
              <w:jc w:val="center"/>
              <w:rPr>
                <w:rFonts w:cstheme="minorHAnsi"/>
                <w:sz w:val="20"/>
                <w:szCs w:val="20"/>
              </w:rPr>
            </w:pPr>
            <w:r w:rsidRPr="00133B99">
              <w:rPr>
                <w:rFonts w:cstheme="minorHAnsi"/>
                <w:sz w:val="20"/>
                <w:szCs w:val="20"/>
              </w:rPr>
              <w:t>6.637,00</w:t>
            </w:r>
          </w:p>
        </w:tc>
        <w:tc>
          <w:tcPr>
            <w:tcW w:w="782" w:type="pct"/>
            <w:vAlign w:val="center"/>
          </w:tcPr>
          <w:p w14:paraId="4C7FF80D" w14:textId="32452574" w:rsidR="002C21BD" w:rsidRPr="00133B99" w:rsidRDefault="002C21BD" w:rsidP="002C21BD">
            <w:pPr>
              <w:jc w:val="center"/>
              <w:rPr>
                <w:rFonts w:cstheme="minorHAnsi"/>
                <w:sz w:val="20"/>
                <w:szCs w:val="20"/>
              </w:rPr>
            </w:pPr>
            <w:r w:rsidRPr="00133B99">
              <w:rPr>
                <w:rFonts w:cstheme="minorHAnsi"/>
                <w:sz w:val="20"/>
                <w:szCs w:val="20"/>
              </w:rPr>
              <w:t>6.637,00</w:t>
            </w:r>
          </w:p>
        </w:tc>
        <w:tc>
          <w:tcPr>
            <w:tcW w:w="795" w:type="pct"/>
            <w:vAlign w:val="center"/>
          </w:tcPr>
          <w:p w14:paraId="645BDF64" w14:textId="21BA8FC3" w:rsidR="002C21BD" w:rsidRPr="00133B99" w:rsidRDefault="002C21BD" w:rsidP="002C21BD">
            <w:pPr>
              <w:jc w:val="center"/>
              <w:rPr>
                <w:rFonts w:cstheme="minorHAnsi"/>
                <w:sz w:val="20"/>
                <w:szCs w:val="20"/>
              </w:rPr>
            </w:pPr>
            <w:r w:rsidRPr="00133B99">
              <w:rPr>
                <w:rFonts w:cstheme="minorHAnsi"/>
                <w:sz w:val="20"/>
                <w:szCs w:val="20"/>
              </w:rPr>
              <w:t>6.637,00</w:t>
            </w:r>
          </w:p>
        </w:tc>
        <w:tc>
          <w:tcPr>
            <w:tcW w:w="764" w:type="pct"/>
            <w:vAlign w:val="center"/>
          </w:tcPr>
          <w:p w14:paraId="3395E2E9" w14:textId="0D29DD4C" w:rsidR="002C21BD" w:rsidRPr="00133B99" w:rsidRDefault="002C21BD" w:rsidP="002C21BD">
            <w:pPr>
              <w:jc w:val="center"/>
              <w:rPr>
                <w:rFonts w:cstheme="minorHAnsi"/>
                <w:sz w:val="20"/>
                <w:szCs w:val="20"/>
              </w:rPr>
            </w:pPr>
            <w:r w:rsidRPr="00133B99">
              <w:rPr>
                <w:rFonts w:cstheme="minorHAnsi"/>
                <w:sz w:val="20"/>
                <w:szCs w:val="20"/>
              </w:rPr>
              <w:t>6.637,00</w:t>
            </w:r>
          </w:p>
        </w:tc>
      </w:tr>
      <w:tr w:rsidR="00AF5B54" w:rsidRPr="001B1978" w14:paraId="3B7ED6C6" w14:textId="77777777" w:rsidTr="002C21BD">
        <w:trPr>
          <w:trHeight w:val="837"/>
        </w:trPr>
        <w:tc>
          <w:tcPr>
            <w:tcW w:w="1016" w:type="pct"/>
            <w:vAlign w:val="center"/>
          </w:tcPr>
          <w:p w14:paraId="1B59BDFE" w14:textId="7D3F8FCF" w:rsidR="00AF5B54" w:rsidRPr="001B1978" w:rsidRDefault="00AF5B54" w:rsidP="00AF5B54">
            <w:pPr>
              <w:rPr>
                <w:rFonts w:cstheme="minorHAnsi"/>
                <w:bCs/>
                <w:sz w:val="20"/>
                <w:szCs w:val="20"/>
              </w:rPr>
            </w:pPr>
            <w:r w:rsidRPr="001B1978">
              <w:rPr>
                <w:rFonts w:cstheme="minorHAnsi"/>
                <w:b/>
                <w:sz w:val="20"/>
                <w:szCs w:val="20"/>
              </w:rPr>
              <w:t xml:space="preserve">42 </w:t>
            </w:r>
            <w:r w:rsidRPr="001B1978">
              <w:rPr>
                <w:rFonts w:cstheme="minorHAnsi"/>
                <w:bCs/>
                <w:sz w:val="20"/>
                <w:szCs w:val="20"/>
              </w:rPr>
              <w:t>Rashodi za nabavu proizvedene dugotrajne imovine</w:t>
            </w:r>
          </w:p>
        </w:tc>
        <w:tc>
          <w:tcPr>
            <w:tcW w:w="861" w:type="pct"/>
            <w:vAlign w:val="center"/>
          </w:tcPr>
          <w:p w14:paraId="1EE261C1" w14:textId="6E1D0E1C" w:rsidR="00AF5B54" w:rsidRPr="00133B99" w:rsidRDefault="00AF5B54" w:rsidP="00AF5B54">
            <w:pPr>
              <w:jc w:val="center"/>
              <w:rPr>
                <w:rFonts w:cstheme="minorHAnsi"/>
                <w:sz w:val="20"/>
                <w:szCs w:val="20"/>
              </w:rPr>
            </w:pPr>
            <w:r w:rsidRPr="00133B99">
              <w:rPr>
                <w:rFonts w:cstheme="minorHAnsi"/>
                <w:sz w:val="20"/>
                <w:szCs w:val="20"/>
              </w:rPr>
              <w:t>599.827,32</w:t>
            </w:r>
          </w:p>
        </w:tc>
        <w:tc>
          <w:tcPr>
            <w:tcW w:w="782" w:type="pct"/>
            <w:vAlign w:val="center"/>
          </w:tcPr>
          <w:p w14:paraId="31A08A8E" w14:textId="6BB332CB" w:rsidR="00AF5B54" w:rsidRPr="00133B99" w:rsidRDefault="00AF5B54" w:rsidP="00AF5B54">
            <w:pPr>
              <w:jc w:val="center"/>
              <w:rPr>
                <w:rFonts w:cstheme="minorHAnsi"/>
                <w:sz w:val="20"/>
                <w:szCs w:val="20"/>
              </w:rPr>
            </w:pPr>
            <w:r w:rsidRPr="00133B99">
              <w:rPr>
                <w:rFonts w:cstheme="minorHAnsi"/>
                <w:sz w:val="20"/>
                <w:szCs w:val="20"/>
              </w:rPr>
              <w:t>1.249.499,73</w:t>
            </w:r>
          </w:p>
        </w:tc>
        <w:tc>
          <w:tcPr>
            <w:tcW w:w="782" w:type="pct"/>
            <w:vAlign w:val="center"/>
          </w:tcPr>
          <w:p w14:paraId="6F5CCA68" w14:textId="54B081DE" w:rsidR="00AF5B54" w:rsidRPr="00133B99" w:rsidRDefault="00AF5B54" w:rsidP="00AF5B54">
            <w:pPr>
              <w:jc w:val="center"/>
              <w:rPr>
                <w:rFonts w:cstheme="minorHAnsi"/>
                <w:sz w:val="20"/>
                <w:szCs w:val="20"/>
              </w:rPr>
            </w:pPr>
            <w:r w:rsidRPr="00133B99">
              <w:rPr>
                <w:rFonts w:cstheme="minorHAnsi"/>
                <w:sz w:val="20"/>
                <w:szCs w:val="20"/>
              </w:rPr>
              <w:t>2.801.797,51</w:t>
            </w:r>
          </w:p>
        </w:tc>
        <w:tc>
          <w:tcPr>
            <w:tcW w:w="795" w:type="pct"/>
            <w:vAlign w:val="center"/>
          </w:tcPr>
          <w:p w14:paraId="55CDFB34" w14:textId="1272FFB0" w:rsidR="00AF5B54" w:rsidRPr="00133B99" w:rsidRDefault="00AF5B54" w:rsidP="00AF5B54">
            <w:pPr>
              <w:jc w:val="center"/>
              <w:rPr>
                <w:rFonts w:cstheme="minorHAnsi"/>
                <w:sz w:val="20"/>
                <w:szCs w:val="20"/>
              </w:rPr>
            </w:pPr>
            <w:r w:rsidRPr="00133B99">
              <w:rPr>
                <w:rFonts w:cstheme="minorHAnsi"/>
                <w:sz w:val="20"/>
                <w:szCs w:val="20"/>
              </w:rPr>
              <w:t>1.043.136,00</w:t>
            </w:r>
          </w:p>
        </w:tc>
        <w:tc>
          <w:tcPr>
            <w:tcW w:w="764" w:type="pct"/>
            <w:vAlign w:val="center"/>
          </w:tcPr>
          <w:p w14:paraId="5A2AEACE" w14:textId="33A6CB17" w:rsidR="00AF5B54" w:rsidRPr="00133B99" w:rsidRDefault="00AF5B54" w:rsidP="00AF5B54">
            <w:pPr>
              <w:jc w:val="center"/>
              <w:rPr>
                <w:rFonts w:cstheme="minorHAnsi"/>
                <w:sz w:val="20"/>
                <w:szCs w:val="20"/>
              </w:rPr>
            </w:pPr>
            <w:r w:rsidRPr="00133B99">
              <w:rPr>
                <w:rFonts w:cstheme="minorHAnsi"/>
                <w:sz w:val="20"/>
                <w:szCs w:val="20"/>
              </w:rPr>
              <w:t>1.043.136,00</w:t>
            </w:r>
          </w:p>
        </w:tc>
      </w:tr>
      <w:tr w:rsidR="00AF5B54" w:rsidRPr="001B1978" w14:paraId="494DDAC6" w14:textId="77777777" w:rsidTr="002C21BD">
        <w:trPr>
          <w:trHeight w:val="837"/>
        </w:trPr>
        <w:tc>
          <w:tcPr>
            <w:tcW w:w="1016" w:type="pct"/>
            <w:vAlign w:val="center"/>
          </w:tcPr>
          <w:p w14:paraId="7253AAB7" w14:textId="73A522BD" w:rsidR="00AF5B54" w:rsidRPr="001B1978" w:rsidRDefault="00AF5B54" w:rsidP="00AF5B54">
            <w:pPr>
              <w:rPr>
                <w:rFonts w:cstheme="minorHAnsi"/>
                <w:b/>
                <w:sz w:val="20"/>
                <w:szCs w:val="20"/>
              </w:rPr>
            </w:pPr>
            <w:r>
              <w:rPr>
                <w:rFonts w:cstheme="minorHAnsi"/>
                <w:b/>
                <w:sz w:val="20"/>
                <w:szCs w:val="20"/>
              </w:rPr>
              <w:t xml:space="preserve">45 </w:t>
            </w:r>
            <w:r w:rsidRPr="002C21BD">
              <w:rPr>
                <w:rFonts w:cstheme="minorHAnsi"/>
                <w:bCs/>
                <w:sz w:val="20"/>
                <w:szCs w:val="20"/>
              </w:rPr>
              <w:t>Rashodi za dodatna ulaganja na nefinancijskoj imovini</w:t>
            </w:r>
          </w:p>
        </w:tc>
        <w:tc>
          <w:tcPr>
            <w:tcW w:w="861" w:type="pct"/>
            <w:vAlign w:val="center"/>
          </w:tcPr>
          <w:p w14:paraId="0EC91356" w14:textId="174DFACD" w:rsidR="00AF5B54" w:rsidRPr="00133B99" w:rsidRDefault="00AF5B54" w:rsidP="00AF5B54">
            <w:pPr>
              <w:jc w:val="center"/>
              <w:rPr>
                <w:rFonts w:cstheme="minorHAnsi"/>
                <w:sz w:val="20"/>
                <w:szCs w:val="20"/>
              </w:rPr>
            </w:pPr>
            <w:r w:rsidRPr="00133B99">
              <w:rPr>
                <w:rFonts w:cstheme="minorHAnsi"/>
                <w:sz w:val="20"/>
                <w:szCs w:val="20"/>
              </w:rPr>
              <w:t>0,00</w:t>
            </w:r>
          </w:p>
        </w:tc>
        <w:tc>
          <w:tcPr>
            <w:tcW w:w="782" w:type="pct"/>
            <w:vAlign w:val="center"/>
          </w:tcPr>
          <w:p w14:paraId="52F79099" w14:textId="259B504F" w:rsidR="00AF5B54" w:rsidRPr="00133B99" w:rsidRDefault="00AF5B54" w:rsidP="00AF5B54">
            <w:pPr>
              <w:jc w:val="center"/>
              <w:rPr>
                <w:rFonts w:cstheme="minorHAnsi"/>
                <w:sz w:val="20"/>
                <w:szCs w:val="20"/>
              </w:rPr>
            </w:pPr>
            <w:r w:rsidRPr="00133B99">
              <w:rPr>
                <w:rFonts w:cstheme="minorHAnsi"/>
                <w:sz w:val="20"/>
                <w:szCs w:val="20"/>
              </w:rPr>
              <w:t>5.154,00</w:t>
            </w:r>
          </w:p>
        </w:tc>
        <w:tc>
          <w:tcPr>
            <w:tcW w:w="782" w:type="pct"/>
            <w:vAlign w:val="center"/>
          </w:tcPr>
          <w:p w14:paraId="7E732CEC" w14:textId="5264A543" w:rsidR="00AF5B54" w:rsidRPr="00133B99" w:rsidRDefault="00AF5B54" w:rsidP="00AF5B54">
            <w:pPr>
              <w:jc w:val="center"/>
              <w:rPr>
                <w:rFonts w:cstheme="minorHAnsi"/>
                <w:sz w:val="20"/>
                <w:szCs w:val="20"/>
              </w:rPr>
            </w:pPr>
            <w:r w:rsidRPr="00133B99">
              <w:rPr>
                <w:rFonts w:cstheme="minorHAnsi"/>
                <w:sz w:val="20"/>
                <w:szCs w:val="20"/>
              </w:rPr>
              <w:t>154.000,00</w:t>
            </w:r>
          </w:p>
        </w:tc>
        <w:tc>
          <w:tcPr>
            <w:tcW w:w="795" w:type="pct"/>
            <w:vAlign w:val="center"/>
          </w:tcPr>
          <w:p w14:paraId="238F56CB" w14:textId="7A24EEE0" w:rsidR="00AF5B54" w:rsidRPr="00133B99" w:rsidRDefault="00AF5B54" w:rsidP="00AF5B54">
            <w:pPr>
              <w:jc w:val="center"/>
              <w:rPr>
                <w:rFonts w:cstheme="minorHAnsi"/>
                <w:sz w:val="20"/>
                <w:szCs w:val="20"/>
              </w:rPr>
            </w:pPr>
            <w:r w:rsidRPr="00133B99">
              <w:rPr>
                <w:rFonts w:cstheme="minorHAnsi"/>
                <w:sz w:val="20"/>
                <w:szCs w:val="20"/>
              </w:rPr>
              <w:t>4.000,00</w:t>
            </w:r>
          </w:p>
        </w:tc>
        <w:tc>
          <w:tcPr>
            <w:tcW w:w="764" w:type="pct"/>
            <w:vAlign w:val="center"/>
          </w:tcPr>
          <w:p w14:paraId="4D01635E" w14:textId="75ED0B05" w:rsidR="00AF5B54" w:rsidRPr="00133B99" w:rsidRDefault="00AF5B54" w:rsidP="00AF5B54">
            <w:pPr>
              <w:jc w:val="center"/>
              <w:rPr>
                <w:rFonts w:cstheme="minorHAnsi"/>
                <w:sz w:val="20"/>
                <w:szCs w:val="20"/>
              </w:rPr>
            </w:pPr>
            <w:r w:rsidRPr="00133B99">
              <w:rPr>
                <w:rFonts w:cstheme="minorHAnsi"/>
                <w:sz w:val="20"/>
                <w:szCs w:val="20"/>
              </w:rPr>
              <w:t>4.000,00</w:t>
            </w:r>
          </w:p>
        </w:tc>
      </w:tr>
      <w:tr w:rsidR="00AF5B54" w:rsidRPr="001B1978" w14:paraId="23F107F2" w14:textId="77777777" w:rsidTr="002C21BD">
        <w:trPr>
          <w:trHeight w:val="921"/>
        </w:trPr>
        <w:tc>
          <w:tcPr>
            <w:tcW w:w="1016" w:type="pct"/>
            <w:vAlign w:val="center"/>
          </w:tcPr>
          <w:p w14:paraId="4F0A84F0" w14:textId="539348B8" w:rsidR="00AF5B54" w:rsidRPr="001B1978" w:rsidRDefault="00AF5B54" w:rsidP="00AF5B54">
            <w:pPr>
              <w:rPr>
                <w:rFonts w:eastAsia="Times New Roman" w:cstheme="minorHAnsi"/>
                <w:b/>
                <w:bCs/>
                <w:sz w:val="20"/>
                <w:szCs w:val="20"/>
                <w:lang w:eastAsia="hr-HR"/>
              </w:rPr>
            </w:pPr>
            <w:r w:rsidRPr="001B1978">
              <w:rPr>
                <w:rFonts w:eastAsia="Times New Roman" w:cstheme="minorHAnsi"/>
                <w:b/>
                <w:bCs/>
                <w:sz w:val="20"/>
                <w:szCs w:val="20"/>
                <w:lang w:eastAsia="hr-HR"/>
              </w:rPr>
              <w:t>5 Izdaci za financijsku imovinu i otplate zajmova</w:t>
            </w:r>
          </w:p>
        </w:tc>
        <w:tc>
          <w:tcPr>
            <w:tcW w:w="861" w:type="pct"/>
            <w:vAlign w:val="center"/>
          </w:tcPr>
          <w:p w14:paraId="68E96AFF" w14:textId="3C9858BA" w:rsidR="00AF5B54" w:rsidRPr="00133B99" w:rsidRDefault="00AF5B54" w:rsidP="00AF5B54">
            <w:pPr>
              <w:jc w:val="center"/>
              <w:rPr>
                <w:rFonts w:cstheme="minorHAnsi"/>
                <w:b/>
                <w:bCs/>
                <w:sz w:val="20"/>
                <w:szCs w:val="20"/>
              </w:rPr>
            </w:pPr>
            <w:r w:rsidRPr="00133B99">
              <w:rPr>
                <w:rFonts w:cstheme="minorHAnsi"/>
                <w:b/>
                <w:bCs/>
                <w:sz w:val="20"/>
                <w:szCs w:val="20"/>
              </w:rPr>
              <w:t>115.225,44</w:t>
            </w:r>
          </w:p>
        </w:tc>
        <w:tc>
          <w:tcPr>
            <w:tcW w:w="782" w:type="pct"/>
            <w:vAlign w:val="center"/>
          </w:tcPr>
          <w:p w14:paraId="7707846B" w14:textId="3B90BB73" w:rsidR="00AF5B54" w:rsidRPr="00133B99" w:rsidRDefault="00AF5B54" w:rsidP="00AF5B54">
            <w:pPr>
              <w:jc w:val="center"/>
              <w:rPr>
                <w:rFonts w:cstheme="minorHAnsi"/>
                <w:b/>
                <w:bCs/>
                <w:sz w:val="20"/>
                <w:szCs w:val="20"/>
              </w:rPr>
            </w:pPr>
            <w:r w:rsidRPr="00133B99">
              <w:rPr>
                <w:rFonts w:cstheme="minorHAnsi"/>
                <w:b/>
                <w:bCs/>
                <w:sz w:val="20"/>
                <w:szCs w:val="20"/>
              </w:rPr>
              <w:t>115.469,00</w:t>
            </w:r>
          </w:p>
        </w:tc>
        <w:tc>
          <w:tcPr>
            <w:tcW w:w="782" w:type="pct"/>
            <w:vAlign w:val="center"/>
          </w:tcPr>
          <w:p w14:paraId="619ADAE7" w14:textId="3A74097D" w:rsidR="00AF5B54" w:rsidRPr="00133B99" w:rsidRDefault="00AF5B54" w:rsidP="00AF5B54">
            <w:pPr>
              <w:jc w:val="center"/>
              <w:rPr>
                <w:rFonts w:cstheme="minorHAnsi"/>
                <w:b/>
                <w:bCs/>
                <w:sz w:val="20"/>
                <w:szCs w:val="20"/>
              </w:rPr>
            </w:pPr>
            <w:r w:rsidRPr="00133B99">
              <w:rPr>
                <w:rFonts w:cstheme="minorHAnsi"/>
                <w:b/>
                <w:bCs/>
                <w:sz w:val="20"/>
                <w:szCs w:val="20"/>
              </w:rPr>
              <w:t>115.469,00</w:t>
            </w:r>
          </w:p>
        </w:tc>
        <w:tc>
          <w:tcPr>
            <w:tcW w:w="795" w:type="pct"/>
            <w:vAlign w:val="center"/>
          </w:tcPr>
          <w:p w14:paraId="0CCCC975" w14:textId="44B8535A" w:rsidR="00AF5B54" w:rsidRPr="00133B99" w:rsidRDefault="00AF5B54" w:rsidP="00AF5B54">
            <w:pPr>
              <w:jc w:val="center"/>
              <w:rPr>
                <w:rFonts w:cstheme="minorHAnsi"/>
                <w:b/>
                <w:bCs/>
                <w:sz w:val="20"/>
                <w:szCs w:val="20"/>
              </w:rPr>
            </w:pPr>
            <w:r w:rsidRPr="00AF5B54">
              <w:rPr>
                <w:rFonts w:cstheme="minorHAnsi"/>
                <w:b/>
                <w:bCs/>
                <w:sz w:val="20"/>
                <w:szCs w:val="20"/>
              </w:rPr>
              <w:t>197.790,05</w:t>
            </w:r>
          </w:p>
        </w:tc>
        <w:tc>
          <w:tcPr>
            <w:tcW w:w="764" w:type="pct"/>
            <w:vAlign w:val="center"/>
          </w:tcPr>
          <w:p w14:paraId="27593272" w14:textId="04551166" w:rsidR="00AF5B54" w:rsidRPr="00133B99" w:rsidRDefault="00AF5B54" w:rsidP="00AF5B54">
            <w:pPr>
              <w:jc w:val="center"/>
              <w:rPr>
                <w:rFonts w:cstheme="minorHAnsi"/>
                <w:b/>
                <w:bCs/>
                <w:sz w:val="20"/>
                <w:szCs w:val="20"/>
              </w:rPr>
            </w:pPr>
            <w:r w:rsidRPr="00AF5B54">
              <w:rPr>
                <w:rFonts w:cstheme="minorHAnsi"/>
                <w:b/>
                <w:bCs/>
                <w:sz w:val="20"/>
                <w:szCs w:val="20"/>
              </w:rPr>
              <w:t>197.790,05</w:t>
            </w:r>
          </w:p>
        </w:tc>
      </w:tr>
      <w:tr w:rsidR="00AF5B54" w:rsidRPr="001B1978" w14:paraId="7C381FC5" w14:textId="77777777" w:rsidTr="002C21BD">
        <w:trPr>
          <w:trHeight w:val="835"/>
        </w:trPr>
        <w:tc>
          <w:tcPr>
            <w:tcW w:w="1016" w:type="pct"/>
            <w:vAlign w:val="center"/>
          </w:tcPr>
          <w:p w14:paraId="65908692" w14:textId="7CEC0571" w:rsidR="00AF5B54" w:rsidRPr="001B1978" w:rsidRDefault="00AF5B54" w:rsidP="00AF5B54">
            <w:pPr>
              <w:rPr>
                <w:rFonts w:eastAsia="Times New Roman" w:cstheme="minorHAnsi"/>
                <w:sz w:val="20"/>
                <w:szCs w:val="20"/>
                <w:lang w:eastAsia="hr-HR"/>
              </w:rPr>
            </w:pPr>
            <w:r w:rsidRPr="001B1978">
              <w:rPr>
                <w:rFonts w:eastAsia="Times New Roman" w:cstheme="minorHAnsi"/>
                <w:b/>
                <w:bCs/>
                <w:sz w:val="20"/>
                <w:szCs w:val="20"/>
                <w:lang w:eastAsia="hr-HR"/>
              </w:rPr>
              <w:t>54</w:t>
            </w:r>
            <w:r w:rsidRPr="001B1978">
              <w:rPr>
                <w:rFonts w:eastAsia="Times New Roman" w:cstheme="minorHAnsi"/>
                <w:sz w:val="20"/>
                <w:szCs w:val="20"/>
                <w:lang w:eastAsia="hr-HR"/>
              </w:rPr>
              <w:t xml:space="preserve"> Izdaci za otplatu glavnice primljenih kredita i zajmova</w:t>
            </w:r>
          </w:p>
        </w:tc>
        <w:tc>
          <w:tcPr>
            <w:tcW w:w="861" w:type="pct"/>
            <w:vAlign w:val="center"/>
          </w:tcPr>
          <w:p w14:paraId="5DFEB109" w14:textId="00A962E3" w:rsidR="00AF5B54" w:rsidRPr="00133B99" w:rsidRDefault="00AF5B54" w:rsidP="00AF5B54">
            <w:pPr>
              <w:jc w:val="center"/>
              <w:rPr>
                <w:rFonts w:cstheme="minorHAnsi"/>
                <w:sz w:val="20"/>
                <w:szCs w:val="20"/>
              </w:rPr>
            </w:pPr>
            <w:r w:rsidRPr="00133B99">
              <w:rPr>
                <w:rFonts w:cstheme="minorHAnsi"/>
                <w:sz w:val="20"/>
                <w:szCs w:val="20"/>
              </w:rPr>
              <w:t>115.225,44</w:t>
            </w:r>
          </w:p>
        </w:tc>
        <w:tc>
          <w:tcPr>
            <w:tcW w:w="782" w:type="pct"/>
            <w:vAlign w:val="center"/>
          </w:tcPr>
          <w:p w14:paraId="3F7528DC" w14:textId="7D434247" w:rsidR="00AF5B54" w:rsidRPr="00133B99" w:rsidRDefault="00AF5B54" w:rsidP="00AF5B54">
            <w:pPr>
              <w:jc w:val="center"/>
              <w:rPr>
                <w:rFonts w:cstheme="minorHAnsi"/>
                <w:sz w:val="20"/>
                <w:szCs w:val="20"/>
              </w:rPr>
            </w:pPr>
            <w:r w:rsidRPr="00133B99">
              <w:rPr>
                <w:rFonts w:cstheme="minorHAnsi"/>
                <w:sz w:val="20"/>
                <w:szCs w:val="20"/>
              </w:rPr>
              <w:t>115.469,00</w:t>
            </w:r>
          </w:p>
        </w:tc>
        <w:tc>
          <w:tcPr>
            <w:tcW w:w="782" w:type="pct"/>
            <w:vAlign w:val="center"/>
          </w:tcPr>
          <w:p w14:paraId="74878C51" w14:textId="18529741" w:rsidR="00AF5B54" w:rsidRPr="00133B99" w:rsidRDefault="00AF5B54" w:rsidP="00AF5B54">
            <w:pPr>
              <w:jc w:val="center"/>
              <w:rPr>
                <w:rFonts w:cstheme="minorHAnsi"/>
                <w:sz w:val="20"/>
                <w:szCs w:val="20"/>
              </w:rPr>
            </w:pPr>
            <w:r w:rsidRPr="00133B99">
              <w:rPr>
                <w:rFonts w:cstheme="minorHAnsi"/>
                <w:sz w:val="20"/>
                <w:szCs w:val="20"/>
              </w:rPr>
              <w:t>115.469,00</w:t>
            </w:r>
          </w:p>
        </w:tc>
        <w:tc>
          <w:tcPr>
            <w:tcW w:w="795" w:type="pct"/>
            <w:vAlign w:val="center"/>
          </w:tcPr>
          <w:p w14:paraId="0F1EF43E" w14:textId="0FF803E1" w:rsidR="00AF5B54" w:rsidRPr="00133B99" w:rsidRDefault="00AF5B54" w:rsidP="00AF5B54">
            <w:pPr>
              <w:jc w:val="center"/>
              <w:rPr>
                <w:rFonts w:cstheme="minorHAnsi"/>
                <w:sz w:val="20"/>
                <w:szCs w:val="20"/>
              </w:rPr>
            </w:pPr>
            <w:r w:rsidRPr="00AF5B54">
              <w:rPr>
                <w:rFonts w:cstheme="minorHAnsi"/>
                <w:sz w:val="20"/>
                <w:szCs w:val="20"/>
              </w:rPr>
              <w:t>197.790,05</w:t>
            </w:r>
          </w:p>
        </w:tc>
        <w:tc>
          <w:tcPr>
            <w:tcW w:w="764" w:type="pct"/>
            <w:vAlign w:val="center"/>
          </w:tcPr>
          <w:p w14:paraId="318CA8E5" w14:textId="59181A26" w:rsidR="00AF5B54" w:rsidRPr="00133B99" w:rsidRDefault="00AF5B54" w:rsidP="00AF5B54">
            <w:pPr>
              <w:jc w:val="center"/>
              <w:rPr>
                <w:rFonts w:cstheme="minorHAnsi"/>
                <w:sz w:val="20"/>
                <w:szCs w:val="20"/>
              </w:rPr>
            </w:pPr>
            <w:r w:rsidRPr="00AF5B54">
              <w:rPr>
                <w:rFonts w:cstheme="minorHAnsi"/>
                <w:sz w:val="20"/>
                <w:szCs w:val="20"/>
              </w:rPr>
              <w:t>197.790,05</w:t>
            </w:r>
          </w:p>
        </w:tc>
      </w:tr>
    </w:tbl>
    <w:p w14:paraId="3CA1D789" w14:textId="0B53244D" w:rsidR="00395040" w:rsidRDefault="00232BEF" w:rsidP="00395040">
      <w:pPr>
        <w:rPr>
          <w:rFonts w:cstheme="minorHAnsi"/>
          <w:b/>
          <w:sz w:val="24"/>
          <w:szCs w:val="24"/>
        </w:rPr>
      </w:pPr>
      <w:r>
        <w:rPr>
          <w:rFonts w:cstheme="minorHAnsi"/>
          <w:b/>
          <w:sz w:val="24"/>
          <w:szCs w:val="24"/>
        </w:rPr>
        <w:br w:type="page"/>
      </w:r>
    </w:p>
    <w:p w14:paraId="25DEDB19" w14:textId="71881EB4" w:rsidR="00004BC2" w:rsidRPr="00B8024D" w:rsidRDefault="00004BC2" w:rsidP="00395040">
      <w:pPr>
        <w:rPr>
          <w:rFonts w:cstheme="minorHAnsi"/>
          <w:b/>
          <w:sz w:val="24"/>
          <w:szCs w:val="24"/>
        </w:rPr>
      </w:pPr>
      <w:r w:rsidRPr="008E2CFB">
        <w:rPr>
          <w:rFonts w:cstheme="minorHAnsi"/>
          <w:b/>
          <w:noProof/>
          <w:sz w:val="24"/>
          <w:szCs w:val="24"/>
          <w:lang w:eastAsia="hr-HR"/>
        </w:rPr>
        <w:lastRenderedPageBreak/>
        <w:drawing>
          <wp:inline distT="0" distB="0" distL="0" distR="0" wp14:anchorId="0E0ECA51" wp14:editId="57ACD747">
            <wp:extent cx="5760720" cy="371690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9A72D2" w14:textId="6DBBC53F" w:rsidR="00BB79D2" w:rsidRPr="00004BC2" w:rsidRDefault="00BB79D2" w:rsidP="007602C9">
      <w:pPr>
        <w:jc w:val="both"/>
        <w:rPr>
          <w:rFonts w:cstheme="minorHAnsi"/>
          <w:b/>
          <w:color w:val="4472C4" w:themeColor="accent1"/>
          <w:sz w:val="24"/>
          <w:szCs w:val="24"/>
        </w:rPr>
      </w:pPr>
      <w:r w:rsidRPr="00004BC2">
        <w:rPr>
          <w:rFonts w:cstheme="minorHAnsi"/>
          <w:b/>
          <w:color w:val="4472C4" w:themeColor="accent1"/>
          <w:sz w:val="24"/>
          <w:szCs w:val="24"/>
        </w:rPr>
        <w:t>PRORAČUNSKE KLASIFIKACIJE</w:t>
      </w:r>
    </w:p>
    <w:p w14:paraId="1233E0D9" w14:textId="206E537D" w:rsidR="00BB79D2" w:rsidRPr="00B8024D" w:rsidRDefault="00BB79D2" w:rsidP="00BB79D2">
      <w:pPr>
        <w:spacing w:after="0"/>
        <w:jc w:val="both"/>
        <w:rPr>
          <w:rFonts w:cstheme="minorHAnsi"/>
          <w:bCs/>
          <w:sz w:val="24"/>
          <w:szCs w:val="24"/>
        </w:rPr>
      </w:pPr>
      <w:r w:rsidRPr="00B8024D">
        <w:rPr>
          <w:rFonts w:cstheme="minorHAnsi"/>
          <w:bCs/>
          <w:sz w:val="24"/>
          <w:szCs w:val="24"/>
        </w:rPr>
        <w:t xml:space="preserve">Prihodi, primici, rashodi i izdaci proračuna i financijskog plana iskazuju se prema proračunskim klasifikacijama. Sukladno Pravilniku o proračunskim klasifikacijama (»Narodne novine« broj 26/10, 120/13 i 01/20) proračunske klasifikacije jesu: </w:t>
      </w:r>
    </w:p>
    <w:p w14:paraId="6B45905D" w14:textId="77777777" w:rsidR="00BB79D2" w:rsidRPr="00B8024D" w:rsidRDefault="00BB79D2" w:rsidP="00BB79D2">
      <w:pPr>
        <w:pStyle w:val="Odlomakpopisa"/>
        <w:numPr>
          <w:ilvl w:val="1"/>
          <w:numId w:val="37"/>
        </w:numPr>
        <w:spacing w:after="0"/>
        <w:ind w:left="284"/>
        <w:jc w:val="both"/>
        <w:rPr>
          <w:rFonts w:cstheme="minorHAnsi"/>
          <w:bCs/>
          <w:sz w:val="24"/>
          <w:szCs w:val="24"/>
        </w:rPr>
      </w:pPr>
      <w:r w:rsidRPr="00004BC2">
        <w:rPr>
          <w:rFonts w:cstheme="minorHAnsi"/>
          <w:b/>
          <w:color w:val="4472C4" w:themeColor="accent1"/>
          <w:sz w:val="24"/>
          <w:szCs w:val="24"/>
        </w:rPr>
        <w:t>Organizacijska klasifikacija</w:t>
      </w:r>
      <w:r w:rsidRPr="00004BC2">
        <w:rPr>
          <w:rFonts w:cstheme="minorHAnsi"/>
          <w:bCs/>
          <w:color w:val="4472C4" w:themeColor="accent1"/>
          <w:sz w:val="24"/>
          <w:szCs w:val="24"/>
        </w:rPr>
        <w:t xml:space="preserve"> </w:t>
      </w:r>
      <w:r w:rsidRPr="00B8024D">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66C02E14" w14:textId="77777777" w:rsidR="00BB79D2" w:rsidRPr="00B8024D" w:rsidRDefault="00BB79D2" w:rsidP="00BB79D2">
      <w:pPr>
        <w:pStyle w:val="Odlomakpopisa"/>
        <w:numPr>
          <w:ilvl w:val="1"/>
          <w:numId w:val="37"/>
        </w:numPr>
        <w:spacing w:after="0"/>
        <w:ind w:left="284"/>
        <w:jc w:val="both"/>
        <w:rPr>
          <w:rFonts w:cstheme="minorHAnsi"/>
          <w:bCs/>
          <w:sz w:val="24"/>
          <w:szCs w:val="24"/>
        </w:rPr>
      </w:pPr>
      <w:r w:rsidRPr="00004BC2">
        <w:rPr>
          <w:rFonts w:cstheme="minorHAnsi"/>
          <w:b/>
          <w:color w:val="4472C4" w:themeColor="accent1"/>
          <w:sz w:val="24"/>
          <w:szCs w:val="24"/>
        </w:rPr>
        <w:t>Programska klasifikacija</w:t>
      </w:r>
      <w:r w:rsidRPr="00004BC2">
        <w:rPr>
          <w:rFonts w:cstheme="minorHAnsi"/>
          <w:bCs/>
          <w:color w:val="4472C4" w:themeColor="accent1"/>
          <w:sz w:val="24"/>
          <w:szCs w:val="24"/>
        </w:rPr>
        <w:t xml:space="preserve"> </w:t>
      </w:r>
      <w:r w:rsidRPr="00B8024D">
        <w:rPr>
          <w:rFonts w:cstheme="minorHAnsi"/>
          <w:bCs/>
          <w:sz w:val="24"/>
          <w:szCs w:val="24"/>
        </w:rPr>
        <w:t>sadrži rashode i izdatke iskazane kroz aktivnosti i projekte, koji su povezani u programe temeljem zajedničkih ciljeva,</w:t>
      </w:r>
    </w:p>
    <w:p w14:paraId="75B49D7D" w14:textId="77777777" w:rsidR="00BB79D2" w:rsidRPr="00B8024D" w:rsidRDefault="00BB79D2" w:rsidP="00BB79D2">
      <w:pPr>
        <w:pStyle w:val="Odlomakpopisa"/>
        <w:numPr>
          <w:ilvl w:val="1"/>
          <w:numId w:val="37"/>
        </w:numPr>
        <w:spacing w:after="0"/>
        <w:ind w:left="284"/>
        <w:jc w:val="both"/>
        <w:rPr>
          <w:rFonts w:cstheme="minorHAnsi"/>
          <w:bCs/>
          <w:sz w:val="24"/>
          <w:szCs w:val="24"/>
        </w:rPr>
      </w:pPr>
      <w:r w:rsidRPr="00004BC2">
        <w:rPr>
          <w:rFonts w:cstheme="minorHAnsi"/>
          <w:b/>
          <w:color w:val="4472C4" w:themeColor="accent1"/>
          <w:sz w:val="24"/>
          <w:szCs w:val="24"/>
        </w:rPr>
        <w:t>Funkcijska klasifikacija</w:t>
      </w:r>
      <w:r w:rsidRPr="00004BC2">
        <w:rPr>
          <w:rFonts w:cstheme="minorHAnsi"/>
          <w:bCs/>
          <w:color w:val="4472C4" w:themeColor="accent1"/>
          <w:sz w:val="24"/>
          <w:szCs w:val="24"/>
        </w:rPr>
        <w:t xml:space="preserve"> </w:t>
      </w:r>
      <w:r w:rsidRPr="00B8024D">
        <w:rPr>
          <w:rFonts w:cstheme="minorHAnsi"/>
          <w:bCs/>
          <w:sz w:val="24"/>
          <w:szCs w:val="24"/>
        </w:rPr>
        <w:t>sadrži rashode razvrstane prema njihovoj namjeni,</w:t>
      </w:r>
    </w:p>
    <w:p w14:paraId="2D0AB7A7" w14:textId="77777777" w:rsidR="00BB79D2" w:rsidRPr="00B8024D" w:rsidRDefault="00BB79D2" w:rsidP="00BB79D2">
      <w:pPr>
        <w:pStyle w:val="Odlomakpopisa"/>
        <w:numPr>
          <w:ilvl w:val="1"/>
          <w:numId w:val="37"/>
        </w:numPr>
        <w:spacing w:after="0"/>
        <w:ind w:left="284"/>
        <w:jc w:val="both"/>
        <w:rPr>
          <w:rFonts w:cstheme="minorHAnsi"/>
          <w:bCs/>
          <w:sz w:val="24"/>
          <w:szCs w:val="24"/>
        </w:rPr>
      </w:pPr>
      <w:r w:rsidRPr="00004BC2">
        <w:rPr>
          <w:rFonts w:cstheme="minorHAnsi"/>
          <w:b/>
          <w:color w:val="4472C4" w:themeColor="accent1"/>
          <w:sz w:val="24"/>
          <w:szCs w:val="24"/>
        </w:rPr>
        <w:t>Ekonomska klasifikacija</w:t>
      </w:r>
      <w:r w:rsidRPr="00004BC2">
        <w:rPr>
          <w:rFonts w:cstheme="minorHAnsi"/>
          <w:bCs/>
          <w:color w:val="4472C4" w:themeColor="accent1"/>
          <w:sz w:val="24"/>
          <w:szCs w:val="24"/>
        </w:rPr>
        <w:t xml:space="preserve"> </w:t>
      </w:r>
      <w:r w:rsidRPr="00B8024D">
        <w:rPr>
          <w:rFonts w:cstheme="minorHAnsi"/>
          <w:bCs/>
          <w:sz w:val="24"/>
          <w:szCs w:val="24"/>
        </w:rPr>
        <w:t>sadrži prihode i primitke po prirodnim vrstama te rashode i izdatke prema njihovoj ekonomskoj namjeni,</w:t>
      </w:r>
    </w:p>
    <w:p w14:paraId="0F34433C" w14:textId="77777777" w:rsidR="00BB79D2" w:rsidRPr="00B8024D" w:rsidRDefault="00BB79D2" w:rsidP="00BB79D2">
      <w:pPr>
        <w:pStyle w:val="Odlomakpopisa"/>
        <w:numPr>
          <w:ilvl w:val="1"/>
          <w:numId w:val="37"/>
        </w:numPr>
        <w:spacing w:after="0"/>
        <w:ind w:left="284"/>
        <w:jc w:val="both"/>
        <w:rPr>
          <w:rFonts w:cstheme="minorHAnsi"/>
          <w:bCs/>
          <w:sz w:val="24"/>
          <w:szCs w:val="24"/>
        </w:rPr>
      </w:pPr>
      <w:r w:rsidRPr="00004BC2">
        <w:rPr>
          <w:rFonts w:cstheme="minorHAnsi"/>
          <w:b/>
          <w:color w:val="4472C4" w:themeColor="accent1"/>
          <w:sz w:val="24"/>
          <w:szCs w:val="24"/>
        </w:rPr>
        <w:t>Lokacijska klasifikacija</w:t>
      </w:r>
      <w:r w:rsidRPr="00004BC2">
        <w:rPr>
          <w:rFonts w:cstheme="minorHAnsi"/>
          <w:bCs/>
          <w:color w:val="4472C4" w:themeColor="accent1"/>
          <w:sz w:val="24"/>
          <w:szCs w:val="24"/>
        </w:rPr>
        <w:t xml:space="preserve"> </w:t>
      </w:r>
      <w:r w:rsidRPr="00B8024D">
        <w:rPr>
          <w:rFonts w:cstheme="minorHAnsi"/>
          <w:bCs/>
          <w:sz w:val="24"/>
          <w:szCs w:val="24"/>
        </w:rPr>
        <w:t>sadrži rashode i izdatke razvrstane za Republiku Hrvatsku i za inozemstvo,</w:t>
      </w:r>
    </w:p>
    <w:p w14:paraId="2C5F5B5F" w14:textId="564253AC" w:rsidR="00BB79D2" w:rsidRPr="00B8024D" w:rsidRDefault="00BB79D2" w:rsidP="007602C9">
      <w:pPr>
        <w:pStyle w:val="Odlomakpopisa"/>
        <w:numPr>
          <w:ilvl w:val="1"/>
          <w:numId w:val="37"/>
        </w:numPr>
        <w:ind w:left="284"/>
        <w:jc w:val="both"/>
        <w:rPr>
          <w:rFonts w:cstheme="minorHAnsi"/>
          <w:bCs/>
          <w:sz w:val="24"/>
          <w:szCs w:val="24"/>
        </w:rPr>
      </w:pPr>
      <w:r w:rsidRPr="00004BC2">
        <w:rPr>
          <w:rFonts w:cstheme="minorHAnsi"/>
          <w:b/>
          <w:color w:val="4472C4" w:themeColor="accent1"/>
          <w:sz w:val="24"/>
          <w:szCs w:val="24"/>
        </w:rPr>
        <w:t>Izvori financiranja</w:t>
      </w:r>
      <w:r w:rsidRPr="00004BC2">
        <w:rPr>
          <w:rFonts w:cstheme="minorHAnsi"/>
          <w:bCs/>
          <w:color w:val="4472C4" w:themeColor="accent1"/>
          <w:sz w:val="24"/>
          <w:szCs w:val="24"/>
        </w:rPr>
        <w:t xml:space="preserve"> </w:t>
      </w:r>
      <w:r w:rsidRPr="00B8024D">
        <w:rPr>
          <w:rFonts w:cstheme="minorHAnsi"/>
          <w:bCs/>
          <w:sz w:val="24"/>
          <w:szCs w:val="24"/>
        </w:rPr>
        <w:t>sadrže prihode i primitke iz kojih se podmiruju rashodi i izdaci određene vrste i namjene.</w:t>
      </w:r>
    </w:p>
    <w:p w14:paraId="291C2FAD" w14:textId="71818B2B" w:rsidR="00B44949" w:rsidRPr="00B8024D" w:rsidRDefault="00BB79D2" w:rsidP="007602C9">
      <w:pPr>
        <w:jc w:val="both"/>
        <w:rPr>
          <w:rFonts w:cstheme="minorHAnsi"/>
          <w:bCs/>
          <w:sz w:val="24"/>
          <w:szCs w:val="24"/>
        </w:rPr>
      </w:pPr>
      <w:r w:rsidRPr="00B8024D">
        <w:rPr>
          <w:rFonts w:cstheme="minorHAnsi"/>
          <w:bCs/>
          <w:sz w:val="24"/>
          <w:szCs w:val="24"/>
        </w:rPr>
        <w:t xml:space="preserve">Proračun Općine </w:t>
      </w:r>
      <w:r w:rsidR="00400B1A">
        <w:rPr>
          <w:rFonts w:cstheme="minorHAnsi"/>
          <w:bCs/>
          <w:sz w:val="24"/>
          <w:szCs w:val="24"/>
        </w:rPr>
        <w:t>Jasenice</w:t>
      </w:r>
      <w:r w:rsidRPr="00B8024D">
        <w:rPr>
          <w:rFonts w:cstheme="minorHAnsi"/>
          <w:bCs/>
          <w:sz w:val="24"/>
          <w:szCs w:val="24"/>
        </w:rPr>
        <w:t xml:space="preserve"> sastoji se od razdjela, glava i programa. Programi se sastoje od aktivnosti i projekata (kapitalni i tekući projekti). </w:t>
      </w:r>
    </w:p>
    <w:p w14:paraId="09A6F2D5" w14:textId="3353DF40" w:rsidR="00D97A4D" w:rsidRDefault="00D97A4D" w:rsidP="00916DCD">
      <w:pPr>
        <w:spacing w:after="0"/>
        <w:jc w:val="both"/>
        <w:rPr>
          <w:rFonts w:cstheme="minorHAnsi"/>
          <w:bCs/>
          <w:noProof/>
          <w:sz w:val="24"/>
          <w:szCs w:val="24"/>
          <w:lang w:eastAsia="hr-HR"/>
        </w:rPr>
      </w:pPr>
    </w:p>
    <w:p w14:paraId="004D6AB6" w14:textId="18E1EED0" w:rsidR="00BC42DD" w:rsidRPr="0002273E" w:rsidRDefault="00D37CB3" w:rsidP="0002273E">
      <w:pPr>
        <w:spacing w:after="0"/>
        <w:jc w:val="both"/>
        <w:rPr>
          <w:rFonts w:cstheme="minorHAnsi"/>
          <w:b/>
          <w:noProof/>
          <w:sz w:val="24"/>
          <w:szCs w:val="24"/>
        </w:rPr>
      </w:pPr>
      <w:r w:rsidRPr="00B8024D">
        <w:rPr>
          <w:rFonts w:cstheme="minorHAnsi"/>
          <w:b/>
          <w:noProof/>
          <w:sz w:val="24"/>
          <w:szCs w:val="24"/>
          <w:lang w:eastAsia="hr-HR"/>
        </w:rPr>
        <w:lastRenderedPageBreak/>
        <w:drawing>
          <wp:inline distT="0" distB="0" distL="0" distR="0" wp14:anchorId="16405708" wp14:editId="34158A74">
            <wp:extent cx="6029325" cy="7090410"/>
            <wp:effectExtent l="38100" t="38100" r="952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F546A8D" w14:textId="77777777" w:rsidR="0002273E" w:rsidRDefault="0002273E">
      <w:pPr>
        <w:rPr>
          <w:rFonts w:cstheme="minorHAnsi"/>
          <w:b/>
          <w:color w:val="4472C4" w:themeColor="accent1"/>
          <w:sz w:val="24"/>
          <w:szCs w:val="24"/>
        </w:rPr>
      </w:pPr>
      <w:r>
        <w:rPr>
          <w:rFonts w:cstheme="minorHAnsi"/>
          <w:b/>
          <w:color w:val="4472C4" w:themeColor="accent1"/>
          <w:sz w:val="24"/>
          <w:szCs w:val="24"/>
        </w:rPr>
        <w:br w:type="page"/>
      </w:r>
    </w:p>
    <w:p w14:paraId="17D9A6D8" w14:textId="396D409C" w:rsidR="00ED4B4D" w:rsidRPr="00004BC2" w:rsidRDefault="00350570" w:rsidP="007602C9">
      <w:pPr>
        <w:jc w:val="both"/>
        <w:rPr>
          <w:rFonts w:cstheme="minorHAnsi"/>
          <w:b/>
          <w:color w:val="4472C4" w:themeColor="accent1"/>
          <w:sz w:val="24"/>
          <w:szCs w:val="24"/>
        </w:rPr>
      </w:pPr>
      <w:r w:rsidRPr="00004BC2">
        <w:rPr>
          <w:rFonts w:cstheme="minorHAnsi"/>
          <w:b/>
          <w:color w:val="4472C4" w:themeColor="accent1"/>
          <w:sz w:val="24"/>
          <w:szCs w:val="24"/>
        </w:rPr>
        <w:lastRenderedPageBreak/>
        <w:t>OPIS POSEBNOG DIJELA PRORAČUNA</w:t>
      </w:r>
    </w:p>
    <w:p w14:paraId="4DEEEFEB" w14:textId="10688E24" w:rsidR="00606978" w:rsidRPr="00004BC2" w:rsidRDefault="00546028" w:rsidP="007602C9">
      <w:pPr>
        <w:jc w:val="both"/>
        <w:rPr>
          <w:rFonts w:cstheme="minorHAnsi"/>
          <w:b/>
          <w:color w:val="4472C4" w:themeColor="accent1"/>
          <w:sz w:val="24"/>
          <w:szCs w:val="24"/>
        </w:rPr>
      </w:pPr>
      <w:r w:rsidRPr="00004BC2">
        <w:rPr>
          <w:rFonts w:cstheme="minorHAnsi"/>
          <w:b/>
          <w:color w:val="4472C4" w:themeColor="accent1"/>
          <w:sz w:val="24"/>
          <w:szCs w:val="24"/>
        </w:rPr>
        <w:t xml:space="preserve">RAZDJEL </w:t>
      </w:r>
      <w:r w:rsidR="0002273E">
        <w:rPr>
          <w:rFonts w:cstheme="minorHAnsi"/>
          <w:b/>
          <w:color w:val="4472C4" w:themeColor="accent1"/>
          <w:sz w:val="24"/>
          <w:szCs w:val="24"/>
        </w:rPr>
        <w:t>001</w:t>
      </w:r>
      <w:r w:rsidRPr="00004BC2">
        <w:rPr>
          <w:rFonts w:cstheme="minorHAnsi"/>
          <w:b/>
          <w:color w:val="4472C4" w:themeColor="accent1"/>
          <w:sz w:val="24"/>
          <w:szCs w:val="24"/>
        </w:rPr>
        <w:t xml:space="preserve"> </w:t>
      </w:r>
      <w:r w:rsidR="002E4D8F" w:rsidRPr="00004BC2">
        <w:rPr>
          <w:rFonts w:cstheme="minorHAnsi"/>
          <w:b/>
          <w:bCs/>
          <w:color w:val="4472C4" w:themeColor="accent1"/>
          <w:sz w:val="24"/>
          <w:szCs w:val="24"/>
        </w:rPr>
        <w:t xml:space="preserve">OPĆINSKO VIJEĆE </w:t>
      </w:r>
      <w:r w:rsidR="00606978" w:rsidRPr="00004BC2">
        <w:rPr>
          <w:rFonts w:cstheme="minorHAnsi"/>
          <w:b/>
          <w:color w:val="4472C4" w:themeColor="accent1"/>
          <w:sz w:val="24"/>
          <w:szCs w:val="24"/>
        </w:rPr>
        <w:t xml:space="preserve">PLANIRANO U IZNOSU OD </w:t>
      </w:r>
      <w:r w:rsidR="002E4D8F" w:rsidRPr="00004BC2">
        <w:rPr>
          <w:rFonts w:cstheme="minorHAnsi"/>
          <w:b/>
          <w:bCs/>
          <w:color w:val="4472C4" w:themeColor="accent1"/>
          <w:sz w:val="24"/>
          <w:szCs w:val="24"/>
        </w:rPr>
        <w:t xml:space="preserve">112.500,00 </w:t>
      </w:r>
      <w:r w:rsidR="00FB0D7C" w:rsidRPr="00004BC2">
        <w:rPr>
          <w:rFonts w:cstheme="minorHAnsi"/>
          <w:b/>
          <w:color w:val="4472C4" w:themeColor="accent1"/>
          <w:sz w:val="24"/>
          <w:szCs w:val="24"/>
        </w:rPr>
        <w:t>EURA</w:t>
      </w:r>
    </w:p>
    <w:p w14:paraId="55A7A22F" w14:textId="472688FE" w:rsidR="00792548" w:rsidRPr="00004BC2" w:rsidRDefault="00606978" w:rsidP="002E4D8F">
      <w:pPr>
        <w:jc w:val="both"/>
        <w:rPr>
          <w:rFonts w:cstheme="minorHAnsi"/>
          <w:b/>
          <w:bCs/>
          <w:color w:val="4472C4" w:themeColor="accent1"/>
          <w:sz w:val="24"/>
          <w:szCs w:val="24"/>
        </w:rPr>
      </w:pPr>
      <w:r w:rsidRPr="00004BC2">
        <w:rPr>
          <w:rFonts w:cstheme="minorHAnsi"/>
          <w:b/>
          <w:color w:val="4472C4" w:themeColor="accent1"/>
          <w:sz w:val="24"/>
          <w:szCs w:val="24"/>
        </w:rPr>
        <w:t xml:space="preserve">GLAVA </w:t>
      </w:r>
      <w:r w:rsidR="00A513EE">
        <w:rPr>
          <w:rFonts w:cstheme="minorHAnsi"/>
          <w:b/>
          <w:color w:val="4472C4" w:themeColor="accent1"/>
          <w:sz w:val="24"/>
          <w:szCs w:val="24"/>
        </w:rPr>
        <w:t>1</w:t>
      </w:r>
      <w:r w:rsidRPr="00004BC2">
        <w:rPr>
          <w:rFonts w:cstheme="minorHAnsi"/>
          <w:b/>
          <w:color w:val="4472C4" w:themeColor="accent1"/>
          <w:sz w:val="24"/>
          <w:szCs w:val="24"/>
        </w:rPr>
        <w:t xml:space="preserve"> </w:t>
      </w:r>
      <w:r w:rsidR="002E4D8F" w:rsidRPr="00004BC2">
        <w:rPr>
          <w:rFonts w:cstheme="minorHAnsi"/>
          <w:b/>
          <w:bCs/>
          <w:color w:val="4472C4" w:themeColor="accent1"/>
          <w:sz w:val="24"/>
          <w:szCs w:val="24"/>
        </w:rPr>
        <w:t xml:space="preserve">OPĆINSKO VIJEĆE </w:t>
      </w:r>
      <w:r w:rsidRPr="00004BC2">
        <w:rPr>
          <w:rFonts w:cstheme="minorHAnsi"/>
          <w:b/>
          <w:color w:val="4472C4" w:themeColor="accent1"/>
          <w:sz w:val="24"/>
          <w:szCs w:val="24"/>
        </w:rPr>
        <w:t xml:space="preserve">PLANIRANO U IZNOSU OD </w:t>
      </w:r>
      <w:r w:rsidR="0002273E" w:rsidRPr="0002273E">
        <w:rPr>
          <w:rFonts w:cstheme="minorHAnsi"/>
          <w:b/>
          <w:bCs/>
          <w:color w:val="4472C4" w:themeColor="accent1"/>
          <w:sz w:val="24"/>
          <w:szCs w:val="24"/>
        </w:rPr>
        <w:t>11.781,00</w:t>
      </w:r>
      <w:r w:rsidR="0002273E">
        <w:rPr>
          <w:rFonts w:cstheme="minorHAnsi"/>
          <w:b/>
          <w:bCs/>
          <w:color w:val="4472C4" w:themeColor="accent1"/>
          <w:sz w:val="24"/>
          <w:szCs w:val="24"/>
        </w:rPr>
        <w:t xml:space="preserve"> </w:t>
      </w:r>
      <w:r w:rsidR="00FB0D7C" w:rsidRPr="00004BC2">
        <w:rPr>
          <w:rFonts w:cstheme="minorHAnsi"/>
          <w:b/>
          <w:color w:val="4472C4" w:themeColor="accent1"/>
          <w:sz w:val="24"/>
          <w:szCs w:val="24"/>
        </w:rPr>
        <w:t>EURA</w:t>
      </w:r>
    </w:p>
    <w:p w14:paraId="33051592" w14:textId="130EB60E" w:rsidR="004A46F0" w:rsidRPr="00004BC2" w:rsidRDefault="00FE7B78" w:rsidP="007602C9">
      <w:pPr>
        <w:jc w:val="both"/>
        <w:rPr>
          <w:rFonts w:cstheme="minorHAnsi"/>
          <w:b/>
          <w:color w:val="4472C4" w:themeColor="accent1"/>
          <w:sz w:val="24"/>
          <w:szCs w:val="24"/>
        </w:rPr>
      </w:pPr>
      <w:r w:rsidRPr="00004BC2">
        <w:rPr>
          <w:rFonts w:cstheme="minorHAnsi"/>
          <w:b/>
          <w:color w:val="4472C4" w:themeColor="accent1"/>
          <w:sz w:val="24"/>
          <w:szCs w:val="24"/>
        </w:rPr>
        <w:t xml:space="preserve">Program </w:t>
      </w:r>
      <w:r w:rsidR="0002273E">
        <w:rPr>
          <w:rFonts w:cstheme="minorHAnsi"/>
          <w:b/>
          <w:color w:val="4472C4" w:themeColor="accent1"/>
          <w:sz w:val="24"/>
          <w:szCs w:val="24"/>
        </w:rPr>
        <w:t>100</w:t>
      </w:r>
      <w:r w:rsidRPr="00004BC2">
        <w:rPr>
          <w:rFonts w:cstheme="minorHAnsi"/>
          <w:b/>
          <w:color w:val="4472C4" w:themeColor="accent1"/>
          <w:sz w:val="24"/>
          <w:szCs w:val="24"/>
        </w:rPr>
        <w:t xml:space="preserve"> </w:t>
      </w:r>
      <w:r w:rsidR="0002273E">
        <w:rPr>
          <w:rFonts w:cstheme="minorHAnsi"/>
          <w:b/>
          <w:bCs/>
          <w:color w:val="4472C4" w:themeColor="accent1"/>
          <w:sz w:val="24"/>
          <w:szCs w:val="24"/>
        </w:rPr>
        <w:t>Javna uprava i administracija</w:t>
      </w:r>
      <w:r w:rsidRPr="00004BC2">
        <w:rPr>
          <w:rFonts w:cstheme="minorHAnsi"/>
          <w:b/>
          <w:color w:val="4472C4" w:themeColor="accent1"/>
          <w:sz w:val="24"/>
          <w:szCs w:val="24"/>
        </w:rPr>
        <w:t xml:space="preserve"> planira</w:t>
      </w:r>
      <w:r w:rsidR="005E55FF" w:rsidRPr="00004BC2">
        <w:rPr>
          <w:rFonts w:cstheme="minorHAnsi"/>
          <w:b/>
          <w:color w:val="4472C4" w:themeColor="accent1"/>
          <w:sz w:val="24"/>
          <w:szCs w:val="24"/>
        </w:rPr>
        <w:t>no</w:t>
      </w:r>
      <w:r w:rsidRPr="00004BC2">
        <w:rPr>
          <w:rFonts w:cstheme="minorHAnsi"/>
          <w:b/>
          <w:color w:val="4472C4" w:themeColor="accent1"/>
          <w:sz w:val="24"/>
          <w:szCs w:val="24"/>
        </w:rPr>
        <w:t xml:space="preserve"> u iznosu od </w:t>
      </w:r>
      <w:r w:rsidR="0002273E">
        <w:rPr>
          <w:rFonts w:cstheme="minorHAnsi"/>
          <w:b/>
          <w:bCs/>
          <w:color w:val="4472C4" w:themeColor="accent1"/>
          <w:sz w:val="24"/>
          <w:szCs w:val="24"/>
        </w:rPr>
        <w:t>11.781,00</w:t>
      </w:r>
      <w:r w:rsidR="004A46F0" w:rsidRPr="00004BC2">
        <w:rPr>
          <w:rFonts w:cstheme="minorHAnsi"/>
          <w:b/>
          <w:bCs/>
          <w:color w:val="4472C4" w:themeColor="accent1"/>
          <w:sz w:val="24"/>
          <w:szCs w:val="24"/>
        </w:rPr>
        <w:t xml:space="preserve"> </w:t>
      </w:r>
      <w:r w:rsidR="00FB0D7C" w:rsidRPr="00004BC2">
        <w:rPr>
          <w:rFonts w:cstheme="minorHAnsi"/>
          <w:b/>
          <w:color w:val="4472C4" w:themeColor="accent1"/>
          <w:sz w:val="24"/>
          <w:szCs w:val="24"/>
        </w:rPr>
        <w:t>eura</w:t>
      </w:r>
      <w:r w:rsidR="00CB7728" w:rsidRPr="00004BC2">
        <w:rPr>
          <w:rFonts w:cstheme="minorHAnsi"/>
          <w:b/>
          <w:color w:val="4472C4" w:themeColor="accent1"/>
          <w:sz w:val="24"/>
          <w:szCs w:val="24"/>
        </w:rPr>
        <w:t>.</w:t>
      </w:r>
    </w:p>
    <w:p w14:paraId="53B25B74" w14:textId="3C01C6F6" w:rsidR="00595CC1" w:rsidRPr="00B8024D" w:rsidRDefault="00CC2C0D" w:rsidP="004A46F0">
      <w:pPr>
        <w:jc w:val="both"/>
        <w:rPr>
          <w:rFonts w:cstheme="minorHAnsi"/>
          <w:sz w:val="24"/>
          <w:szCs w:val="24"/>
        </w:rPr>
      </w:pPr>
      <w:r w:rsidRPr="00B8024D">
        <w:rPr>
          <w:rFonts w:cstheme="minorHAnsi"/>
          <w:sz w:val="24"/>
          <w:szCs w:val="24"/>
        </w:rPr>
        <w:t xml:space="preserve">Za redovan rad </w:t>
      </w:r>
      <w:r w:rsidR="0091424D">
        <w:rPr>
          <w:rFonts w:cstheme="minorHAnsi"/>
          <w:sz w:val="24"/>
          <w:szCs w:val="24"/>
        </w:rPr>
        <w:t>Općinskog vijeća</w:t>
      </w:r>
      <w:r w:rsidRPr="00B8024D">
        <w:rPr>
          <w:rFonts w:cstheme="minorHAnsi"/>
          <w:sz w:val="24"/>
          <w:szCs w:val="24"/>
        </w:rPr>
        <w:t xml:space="preserve"> planirano je </w:t>
      </w:r>
      <w:r w:rsidR="0091424D" w:rsidRPr="0091424D">
        <w:rPr>
          <w:rFonts w:cstheme="minorHAnsi"/>
          <w:sz w:val="24"/>
          <w:szCs w:val="24"/>
        </w:rPr>
        <w:t>9.654,00</w:t>
      </w:r>
      <w:r w:rsidR="0091424D">
        <w:rPr>
          <w:rFonts w:cstheme="minorHAnsi"/>
          <w:sz w:val="24"/>
          <w:szCs w:val="24"/>
        </w:rPr>
        <w:t xml:space="preserve"> </w:t>
      </w:r>
      <w:r w:rsidRPr="00B8024D">
        <w:rPr>
          <w:rFonts w:cstheme="minorHAnsi"/>
          <w:sz w:val="24"/>
          <w:szCs w:val="24"/>
        </w:rPr>
        <w:t xml:space="preserve">eura, </w:t>
      </w:r>
      <w:r w:rsidR="00557EA8" w:rsidRPr="00B8024D">
        <w:rPr>
          <w:rFonts w:cstheme="minorHAnsi"/>
          <w:sz w:val="24"/>
          <w:szCs w:val="24"/>
        </w:rPr>
        <w:t>za financiranje</w:t>
      </w:r>
      <w:r w:rsidR="0091424D">
        <w:rPr>
          <w:rFonts w:cstheme="minorHAnsi"/>
          <w:sz w:val="24"/>
          <w:szCs w:val="24"/>
        </w:rPr>
        <w:t xml:space="preserve"> rada</w:t>
      </w:r>
      <w:r w:rsidR="00557EA8" w:rsidRPr="00B8024D">
        <w:rPr>
          <w:rFonts w:cstheme="minorHAnsi"/>
          <w:sz w:val="24"/>
          <w:szCs w:val="24"/>
        </w:rPr>
        <w:t xml:space="preserve"> političkih stranaka planirano je </w:t>
      </w:r>
      <w:r w:rsidR="0091424D" w:rsidRPr="0091424D">
        <w:rPr>
          <w:rFonts w:cstheme="minorHAnsi"/>
          <w:sz w:val="24"/>
          <w:szCs w:val="24"/>
        </w:rPr>
        <w:t>2.127,00</w:t>
      </w:r>
      <w:r w:rsidR="0091424D">
        <w:rPr>
          <w:rFonts w:cstheme="minorHAnsi"/>
          <w:sz w:val="24"/>
          <w:szCs w:val="24"/>
        </w:rPr>
        <w:t xml:space="preserve"> </w:t>
      </w:r>
      <w:r w:rsidR="00557EA8" w:rsidRPr="00B8024D">
        <w:rPr>
          <w:rFonts w:cstheme="minorHAnsi"/>
          <w:sz w:val="24"/>
          <w:szCs w:val="24"/>
        </w:rPr>
        <w:t>eura</w:t>
      </w:r>
      <w:r w:rsidR="0091424D">
        <w:rPr>
          <w:rFonts w:cstheme="minorHAnsi"/>
          <w:sz w:val="24"/>
          <w:szCs w:val="24"/>
        </w:rPr>
        <w:t>.</w:t>
      </w:r>
    </w:p>
    <w:p w14:paraId="4BB7949E" w14:textId="5D43A673" w:rsidR="009046C1" w:rsidRPr="00B8024D" w:rsidRDefault="004A46F0" w:rsidP="00905B80">
      <w:pPr>
        <w:jc w:val="center"/>
        <w:rPr>
          <w:rFonts w:cstheme="minorHAnsi"/>
          <w:sz w:val="24"/>
          <w:szCs w:val="24"/>
        </w:rPr>
      </w:pPr>
      <w:r w:rsidRPr="00B8024D">
        <w:rPr>
          <w:rFonts w:cstheme="minorHAnsi"/>
          <w:noProof/>
        </w:rPr>
        <w:drawing>
          <wp:inline distT="0" distB="0" distL="0" distR="0" wp14:anchorId="07556292" wp14:editId="59E44AA5">
            <wp:extent cx="1336040" cy="1728051"/>
            <wp:effectExtent l="209550" t="171450" r="0" b="5715"/>
            <wp:docPr id="514735322" name="Slika 51473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35322" name="Slika 514735322"/>
                    <pic:cNvPicPr/>
                  </pic:nvPicPr>
                  <pic:blipFill>
                    <a:blip r:embed="rId25">
                      <a:extLst>
                        <a:ext uri="{28A0092B-C50C-407E-A947-70E740481C1C}">
                          <a14:useLocalDpi xmlns:a14="http://schemas.microsoft.com/office/drawing/2010/main" val="0"/>
                        </a:ext>
                      </a:extLst>
                    </a:blip>
                    <a:stretch>
                      <a:fillRect/>
                    </a:stretch>
                  </pic:blipFill>
                  <pic:spPr>
                    <a:xfrm>
                      <a:off x="0" y="0"/>
                      <a:ext cx="1339792" cy="1732904"/>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569B1E2B" w14:textId="53C9F1B1" w:rsidR="00905B80" w:rsidRPr="00905B80" w:rsidRDefault="00905B80" w:rsidP="00905B80">
      <w:pPr>
        <w:jc w:val="both"/>
        <w:rPr>
          <w:rFonts w:cstheme="minorHAnsi"/>
          <w:b/>
          <w:color w:val="4472C4" w:themeColor="accent1"/>
          <w:sz w:val="24"/>
          <w:szCs w:val="24"/>
        </w:rPr>
      </w:pPr>
      <w:r w:rsidRPr="00905B80">
        <w:rPr>
          <w:rFonts w:cstheme="minorHAnsi"/>
          <w:b/>
          <w:color w:val="4472C4" w:themeColor="accent1"/>
          <w:sz w:val="24"/>
          <w:szCs w:val="24"/>
        </w:rPr>
        <w:t>RAZDJEL 002 JEDINSTVENI UPRAVNI ODJEL</w:t>
      </w:r>
    </w:p>
    <w:p w14:paraId="17E13BF4" w14:textId="0C66C106" w:rsidR="00905B80" w:rsidRPr="00905B80" w:rsidRDefault="00905B80" w:rsidP="00905B80">
      <w:pPr>
        <w:jc w:val="both"/>
        <w:rPr>
          <w:rFonts w:cstheme="minorHAnsi"/>
          <w:b/>
          <w:color w:val="4472C4" w:themeColor="accent1"/>
          <w:sz w:val="24"/>
          <w:szCs w:val="24"/>
        </w:rPr>
      </w:pPr>
      <w:r w:rsidRPr="00905B80">
        <w:rPr>
          <w:rFonts w:cstheme="minorHAnsi"/>
          <w:b/>
          <w:color w:val="4472C4" w:themeColor="accent1"/>
          <w:sz w:val="24"/>
          <w:szCs w:val="24"/>
        </w:rPr>
        <w:t>GLAVA 00201 UPRAVNI ODJEL ZA FINANCIJE I OPĆE POSLOVE</w:t>
      </w:r>
    </w:p>
    <w:p w14:paraId="1227F482" w14:textId="6E33086F" w:rsidR="00546028" w:rsidRPr="00004BC2" w:rsidRDefault="00905B80" w:rsidP="00905B80">
      <w:pPr>
        <w:jc w:val="both"/>
        <w:rPr>
          <w:rFonts w:cstheme="minorHAnsi"/>
          <w:b/>
          <w:color w:val="4472C4" w:themeColor="accent1"/>
          <w:sz w:val="24"/>
          <w:szCs w:val="24"/>
        </w:rPr>
      </w:pPr>
      <w:r w:rsidRPr="00905B80">
        <w:rPr>
          <w:rFonts w:cstheme="minorHAnsi"/>
          <w:b/>
          <w:color w:val="4472C4" w:themeColor="accent1"/>
          <w:sz w:val="24"/>
          <w:szCs w:val="24"/>
        </w:rPr>
        <w:t>Program 100</w:t>
      </w:r>
      <w:r>
        <w:rPr>
          <w:rFonts w:cstheme="minorHAnsi"/>
          <w:b/>
          <w:color w:val="4472C4" w:themeColor="accent1"/>
          <w:sz w:val="24"/>
          <w:szCs w:val="24"/>
        </w:rPr>
        <w:t>2</w:t>
      </w:r>
      <w:r w:rsidRPr="00905B80">
        <w:rPr>
          <w:rFonts w:cstheme="minorHAnsi"/>
          <w:b/>
          <w:color w:val="4472C4" w:themeColor="accent1"/>
          <w:sz w:val="24"/>
          <w:szCs w:val="24"/>
        </w:rPr>
        <w:t xml:space="preserve"> Javna uprava i administracija planirano u iznosu od 771.230,97</w:t>
      </w:r>
      <w:r>
        <w:rPr>
          <w:rFonts w:cstheme="minorHAnsi"/>
          <w:b/>
          <w:color w:val="4472C4" w:themeColor="accent1"/>
          <w:sz w:val="24"/>
          <w:szCs w:val="24"/>
        </w:rPr>
        <w:t xml:space="preserve"> </w:t>
      </w:r>
      <w:r w:rsidRPr="00905B80">
        <w:rPr>
          <w:rFonts w:cstheme="minorHAnsi"/>
          <w:b/>
          <w:color w:val="4472C4" w:themeColor="accent1"/>
          <w:sz w:val="24"/>
          <w:szCs w:val="24"/>
        </w:rPr>
        <w:t>eura.</w:t>
      </w:r>
    </w:p>
    <w:p w14:paraId="198C13E9" w14:textId="35E1A4C2" w:rsidR="00FB6783" w:rsidRDefault="00CE40F0" w:rsidP="007602C9">
      <w:pPr>
        <w:jc w:val="both"/>
        <w:rPr>
          <w:rFonts w:cstheme="minorHAnsi"/>
          <w:sz w:val="24"/>
          <w:szCs w:val="24"/>
        </w:rPr>
      </w:pPr>
      <w:r w:rsidRPr="00D2154F">
        <w:rPr>
          <w:rFonts w:cstheme="minorHAnsi"/>
          <w:sz w:val="24"/>
          <w:szCs w:val="24"/>
        </w:rPr>
        <w:t xml:space="preserve">Ovim programom planira se izdvojiti </w:t>
      </w:r>
      <w:r w:rsidR="00905B80" w:rsidRPr="00905B80">
        <w:rPr>
          <w:rFonts w:cstheme="minorHAnsi"/>
          <w:sz w:val="24"/>
          <w:szCs w:val="24"/>
        </w:rPr>
        <w:t>771.230,97</w:t>
      </w:r>
      <w:r w:rsidR="00905B80">
        <w:rPr>
          <w:rFonts w:cstheme="minorHAnsi"/>
          <w:sz w:val="24"/>
          <w:szCs w:val="24"/>
        </w:rPr>
        <w:t xml:space="preserve"> </w:t>
      </w:r>
      <w:r w:rsidRPr="00D2154F">
        <w:rPr>
          <w:rFonts w:cstheme="minorHAnsi"/>
          <w:sz w:val="24"/>
          <w:szCs w:val="24"/>
        </w:rPr>
        <w:t>eur</w:t>
      </w:r>
      <w:r w:rsidR="007128A5" w:rsidRPr="00D2154F">
        <w:rPr>
          <w:rFonts w:cstheme="minorHAnsi"/>
          <w:sz w:val="24"/>
          <w:szCs w:val="24"/>
        </w:rPr>
        <w:t xml:space="preserve">a </w:t>
      </w:r>
      <w:r w:rsidR="00905B80">
        <w:rPr>
          <w:rFonts w:cstheme="minorHAnsi"/>
          <w:sz w:val="24"/>
          <w:szCs w:val="24"/>
        </w:rPr>
        <w:t xml:space="preserve">od toga za </w:t>
      </w:r>
      <w:r w:rsidR="00905B80" w:rsidRPr="00905B80">
        <w:rPr>
          <w:rFonts w:cstheme="minorHAnsi"/>
          <w:sz w:val="24"/>
          <w:szCs w:val="24"/>
        </w:rPr>
        <w:t>administrativno, tehničko i stručno osoblje</w:t>
      </w:r>
      <w:r w:rsidR="007128A5" w:rsidRPr="00D2154F">
        <w:rPr>
          <w:rFonts w:cstheme="minorHAnsi"/>
          <w:sz w:val="24"/>
          <w:szCs w:val="24"/>
        </w:rPr>
        <w:t xml:space="preserve"> </w:t>
      </w:r>
      <w:r w:rsidR="0083473B" w:rsidRPr="00D2154F">
        <w:rPr>
          <w:rFonts w:cstheme="minorHAnsi"/>
          <w:sz w:val="24"/>
          <w:szCs w:val="24"/>
        </w:rPr>
        <w:t xml:space="preserve">planirano je </w:t>
      </w:r>
      <w:r w:rsidR="00905B80" w:rsidRPr="00905B80">
        <w:rPr>
          <w:rFonts w:cstheme="minorHAnsi"/>
          <w:sz w:val="24"/>
          <w:szCs w:val="24"/>
        </w:rPr>
        <w:t>460.943,97</w:t>
      </w:r>
      <w:r w:rsidR="00905B80">
        <w:rPr>
          <w:rFonts w:cstheme="minorHAnsi"/>
          <w:sz w:val="24"/>
          <w:szCs w:val="24"/>
        </w:rPr>
        <w:t xml:space="preserve"> </w:t>
      </w:r>
      <w:r w:rsidR="007128A5" w:rsidRPr="00D2154F">
        <w:rPr>
          <w:rFonts w:cstheme="minorHAnsi"/>
          <w:sz w:val="24"/>
          <w:szCs w:val="24"/>
        </w:rPr>
        <w:t>eura</w:t>
      </w:r>
      <w:r w:rsidR="00905B80">
        <w:rPr>
          <w:rFonts w:cstheme="minorHAnsi"/>
          <w:sz w:val="24"/>
          <w:szCs w:val="24"/>
        </w:rPr>
        <w:t xml:space="preserve"> za rashode poslovanja, za </w:t>
      </w:r>
      <w:r w:rsidR="00905B80" w:rsidRPr="00905B80">
        <w:rPr>
          <w:rFonts w:cstheme="minorHAnsi"/>
          <w:sz w:val="24"/>
          <w:szCs w:val="24"/>
        </w:rPr>
        <w:t xml:space="preserve">konzultantske usluge za apliciranje pri </w:t>
      </w:r>
      <w:r w:rsidR="00905B80">
        <w:rPr>
          <w:rFonts w:cstheme="minorHAnsi"/>
          <w:sz w:val="24"/>
          <w:szCs w:val="24"/>
        </w:rPr>
        <w:t>EU</w:t>
      </w:r>
      <w:r w:rsidR="00905B80" w:rsidRPr="00905B80">
        <w:rPr>
          <w:rFonts w:cstheme="minorHAnsi"/>
          <w:sz w:val="24"/>
          <w:szCs w:val="24"/>
        </w:rPr>
        <w:t xml:space="preserve"> fondovima</w:t>
      </w:r>
      <w:r w:rsidR="00905B80">
        <w:rPr>
          <w:rFonts w:cstheme="minorHAnsi"/>
          <w:sz w:val="24"/>
          <w:szCs w:val="24"/>
        </w:rPr>
        <w:t xml:space="preserve"> planirano je </w:t>
      </w:r>
      <w:r w:rsidR="00905B80" w:rsidRPr="00905B80">
        <w:rPr>
          <w:rFonts w:cstheme="minorHAnsi"/>
          <w:sz w:val="24"/>
          <w:szCs w:val="24"/>
        </w:rPr>
        <w:t>5.000,00</w:t>
      </w:r>
      <w:r w:rsidR="00905B80">
        <w:rPr>
          <w:rFonts w:cstheme="minorHAnsi"/>
          <w:sz w:val="24"/>
          <w:szCs w:val="24"/>
        </w:rPr>
        <w:t xml:space="preserve"> eura, za kamate na dugoročni najam planirano je 19.245,00 eura, za </w:t>
      </w:r>
      <w:r w:rsidR="00905B80" w:rsidRPr="00905B80">
        <w:rPr>
          <w:rFonts w:cstheme="minorHAnsi"/>
          <w:sz w:val="24"/>
          <w:szCs w:val="24"/>
        </w:rPr>
        <w:t>otplat</w:t>
      </w:r>
      <w:r w:rsidR="00905B80">
        <w:rPr>
          <w:rFonts w:cstheme="minorHAnsi"/>
          <w:sz w:val="24"/>
          <w:szCs w:val="24"/>
        </w:rPr>
        <w:t>u</w:t>
      </w:r>
      <w:r w:rsidR="00905B80" w:rsidRPr="00905B80">
        <w:rPr>
          <w:rFonts w:cstheme="minorHAnsi"/>
          <w:sz w:val="24"/>
          <w:szCs w:val="24"/>
        </w:rPr>
        <w:t xml:space="preserve"> glavnice dugoročnog zajma</w:t>
      </w:r>
      <w:r w:rsidR="00905B80">
        <w:rPr>
          <w:rFonts w:cstheme="minorHAnsi"/>
          <w:sz w:val="24"/>
          <w:szCs w:val="24"/>
        </w:rPr>
        <w:t xml:space="preserve"> planirano je </w:t>
      </w:r>
      <w:r w:rsidR="00905B80" w:rsidRPr="00905B80">
        <w:rPr>
          <w:rFonts w:cstheme="minorHAnsi"/>
          <w:sz w:val="24"/>
          <w:szCs w:val="24"/>
        </w:rPr>
        <w:t>115.469,00</w:t>
      </w:r>
      <w:r w:rsidR="00905B80">
        <w:rPr>
          <w:rFonts w:cstheme="minorHAnsi"/>
          <w:sz w:val="24"/>
          <w:szCs w:val="24"/>
        </w:rPr>
        <w:t xml:space="preserve"> eura</w:t>
      </w:r>
      <w:r w:rsidR="00FB6783">
        <w:rPr>
          <w:rFonts w:cstheme="minorHAnsi"/>
          <w:sz w:val="24"/>
          <w:szCs w:val="24"/>
        </w:rPr>
        <w:t xml:space="preserve">, za </w:t>
      </w:r>
      <w:r w:rsidR="00FB6783" w:rsidRPr="00FB6783">
        <w:rPr>
          <w:rFonts w:cstheme="minorHAnsi"/>
          <w:sz w:val="24"/>
          <w:szCs w:val="24"/>
        </w:rPr>
        <w:t>tekuća zaliha proračuna</w:t>
      </w:r>
      <w:r w:rsidR="00FB6783">
        <w:rPr>
          <w:rFonts w:cstheme="minorHAnsi"/>
          <w:sz w:val="24"/>
          <w:szCs w:val="24"/>
        </w:rPr>
        <w:t xml:space="preserve"> planirano je </w:t>
      </w:r>
      <w:r w:rsidR="00FB6783" w:rsidRPr="00FB6783">
        <w:rPr>
          <w:rFonts w:cstheme="minorHAnsi"/>
          <w:sz w:val="24"/>
          <w:szCs w:val="24"/>
        </w:rPr>
        <w:t>3.982,00</w:t>
      </w:r>
      <w:r w:rsidR="00FB6783">
        <w:rPr>
          <w:rFonts w:cstheme="minorHAnsi"/>
          <w:sz w:val="24"/>
          <w:szCs w:val="24"/>
        </w:rPr>
        <w:t xml:space="preserve"> eura, za uredski namještaj i opremu planirano je </w:t>
      </w:r>
      <w:r w:rsidR="00FB6783" w:rsidRPr="00FB6783">
        <w:rPr>
          <w:rFonts w:cstheme="minorHAnsi"/>
          <w:sz w:val="24"/>
          <w:szCs w:val="24"/>
        </w:rPr>
        <w:t>153.319,00</w:t>
      </w:r>
      <w:r w:rsidR="00FB6783">
        <w:rPr>
          <w:rFonts w:cstheme="minorHAnsi"/>
          <w:sz w:val="24"/>
          <w:szCs w:val="24"/>
        </w:rPr>
        <w:t xml:space="preserve"> eura i za održavanje krovišta zgrade </w:t>
      </w:r>
      <w:r w:rsidR="00FB6783" w:rsidRPr="00FB6783">
        <w:rPr>
          <w:rFonts w:cstheme="minorHAnsi"/>
          <w:sz w:val="24"/>
          <w:szCs w:val="24"/>
        </w:rPr>
        <w:t>13.272,00</w:t>
      </w:r>
      <w:r w:rsidR="00FB6783">
        <w:rPr>
          <w:rFonts w:cstheme="minorHAnsi"/>
          <w:sz w:val="24"/>
          <w:szCs w:val="24"/>
        </w:rPr>
        <w:t xml:space="preserve"> eura.</w:t>
      </w:r>
    </w:p>
    <w:p w14:paraId="3D63507D" w14:textId="7B2A9316" w:rsidR="00DF469D" w:rsidRPr="00F55151" w:rsidRDefault="00CE40F0" w:rsidP="00F55151">
      <w:pPr>
        <w:jc w:val="both"/>
        <w:rPr>
          <w:rFonts w:cstheme="minorHAnsi"/>
          <w:b/>
          <w:color w:val="4472C4" w:themeColor="accent1"/>
          <w:sz w:val="24"/>
          <w:szCs w:val="24"/>
        </w:rPr>
      </w:pPr>
      <w:r w:rsidRPr="00F55151">
        <w:rPr>
          <w:rFonts w:cstheme="minorHAnsi"/>
          <w:b/>
          <w:color w:val="4472C4" w:themeColor="accent1"/>
          <w:sz w:val="24"/>
          <w:szCs w:val="24"/>
        </w:rPr>
        <w:t xml:space="preserve">Program </w:t>
      </w:r>
      <w:r w:rsidR="00FB6783" w:rsidRPr="00F55151">
        <w:rPr>
          <w:rFonts w:cstheme="minorHAnsi"/>
          <w:b/>
          <w:color w:val="4472C4" w:themeColor="accent1"/>
          <w:sz w:val="24"/>
          <w:szCs w:val="24"/>
        </w:rPr>
        <w:t xml:space="preserve">1003 Organiziranje i provođenje zaštite i spašavanja </w:t>
      </w:r>
      <w:r w:rsidRPr="00F55151">
        <w:rPr>
          <w:rFonts w:cstheme="minorHAnsi"/>
          <w:b/>
          <w:color w:val="4472C4" w:themeColor="accent1"/>
          <w:sz w:val="24"/>
          <w:szCs w:val="24"/>
        </w:rPr>
        <w:t xml:space="preserve">planirano </w:t>
      </w:r>
      <w:r w:rsidR="00FB6783" w:rsidRPr="00F55151">
        <w:rPr>
          <w:rFonts w:cstheme="minorHAnsi"/>
          <w:b/>
          <w:color w:val="4472C4" w:themeColor="accent1"/>
          <w:sz w:val="24"/>
          <w:szCs w:val="24"/>
        </w:rPr>
        <w:t>u iznosu</w:t>
      </w:r>
      <w:r w:rsidRPr="00F55151">
        <w:rPr>
          <w:rFonts w:cstheme="minorHAnsi"/>
          <w:b/>
          <w:color w:val="4472C4" w:themeColor="accent1"/>
          <w:sz w:val="24"/>
          <w:szCs w:val="24"/>
        </w:rPr>
        <w:t xml:space="preserve"> </w:t>
      </w:r>
      <w:r w:rsidR="00FB6783" w:rsidRPr="00F55151">
        <w:rPr>
          <w:rFonts w:cstheme="minorHAnsi"/>
          <w:b/>
          <w:color w:val="4472C4" w:themeColor="accent1"/>
          <w:sz w:val="24"/>
          <w:szCs w:val="24"/>
        </w:rPr>
        <w:t xml:space="preserve">58.088,00 </w:t>
      </w:r>
      <w:r w:rsidRPr="00F55151">
        <w:rPr>
          <w:rFonts w:cstheme="minorHAnsi"/>
          <w:b/>
          <w:color w:val="4472C4" w:themeColor="accent1"/>
          <w:sz w:val="24"/>
          <w:szCs w:val="24"/>
        </w:rPr>
        <w:t>eura</w:t>
      </w:r>
    </w:p>
    <w:p w14:paraId="35A7E87E" w14:textId="0C64B866" w:rsidR="00FB6783" w:rsidRPr="00F55151" w:rsidRDefault="00D2705F" w:rsidP="00F55151">
      <w:pPr>
        <w:jc w:val="both"/>
        <w:rPr>
          <w:sz w:val="24"/>
          <w:szCs w:val="24"/>
        </w:rPr>
      </w:pPr>
      <w:r w:rsidRPr="00F55151">
        <w:rPr>
          <w:sz w:val="24"/>
          <w:szCs w:val="24"/>
        </w:rPr>
        <w:t>Programom o</w:t>
      </w:r>
      <w:r w:rsidR="00FB6783" w:rsidRPr="00F55151">
        <w:rPr>
          <w:sz w:val="24"/>
          <w:szCs w:val="24"/>
        </w:rPr>
        <w:t>rganiziranje i provođenje zaštite i spašavanja</w:t>
      </w:r>
      <w:r w:rsidRPr="00F55151">
        <w:rPr>
          <w:sz w:val="24"/>
          <w:szCs w:val="24"/>
        </w:rPr>
        <w:t xml:space="preserve"> </w:t>
      </w:r>
      <w:r w:rsidR="00E14E67" w:rsidRPr="00F55151">
        <w:rPr>
          <w:sz w:val="24"/>
          <w:szCs w:val="24"/>
        </w:rPr>
        <w:t>planiraju se izdvojiti sredstva za osnovnu</w:t>
      </w:r>
      <w:r w:rsidRPr="00F55151">
        <w:rPr>
          <w:sz w:val="24"/>
          <w:szCs w:val="24"/>
        </w:rPr>
        <w:t xml:space="preserve"> djelatnost DVD-a u iznosu od 46.452,00 eura, za zaštitu na radu planirano je 1.991,00 eura, za civilnu zaštita i gorska služba spašavanja planirano je 4.645,00 eura i </w:t>
      </w:r>
      <w:r w:rsidR="00E14E67" w:rsidRPr="00F55151">
        <w:rPr>
          <w:sz w:val="24"/>
          <w:szCs w:val="24"/>
        </w:rPr>
        <w:t xml:space="preserve">za izgradnju Vatrogasnog doma planirano je 5.000,00 eura. </w:t>
      </w:r>
    </w:p>
    <w:p w14:paraId="4A27E06E" w14:textId="485B2493" w:rsidR="00F51BA8" w:rsidRPr="00F55151" w:rsidRDefault="00E14E67" w:rsidP="00F55151">
      <w:pPr>
        <w:jc w:val="both"/>
        <w:rPr>
          <w:rFonts w:cstheme="minorHAnsi"/>
          <w:b/>
          <w:color w:val="4472C4" w:themeColor="accent1"/>
          <w:sz w:val="24"/>
          <w:szCs w:val="24"/>
        </w:rPr>
      </w:pPr>
      <w:r w:rsidRPr="00F55151">
        <w:rPr>
          <w:rFonts w:cstheme="minorHAnsi"/>
          <w:b/>
          <w:color w:val="4472C4" w:themeColor="accent1"/>
          <w:sz w:val="24"/>
          <w:szCs w:val="24"/>
        </w:rPr>
        <w:t xml:space="preserve">Program 1004 Promicanje kulture </w:t>
      </w:r>
      <w:r w:rsidR="00F51BA8" w:rsidRPr="00F55151">
        <w:rPr>
          <w:rFonts w:cstheme="minorHAnsi"/>
          <w:b/>
          <w:color w:val="4472C4" w:themeColor="accent1"/>
          <w:sz w:val="24"/>
          <w:szCs w:val="24"/>
        </w:rPr>
        <w:t xml:space="preserve">planirano u iznosu od </w:t>
      </w:r>
      <w:r w:rsidRPr="00F55151">
        <w:rPr>
          <w:rFonts w:cstheme="minorHAnsi"/>
          <w:b/>
          <w:color w:val="4472C4" w:themeColor="accent1"/>
          <w:sz w:val="24"/>
          <w:szCs w:val="24"/>
        </w:rPr>
        <w:t xml:space="preserve">39.955,00 </w:t>
      </w:r>
      <w:r w:rsidR="00F51BA8" w:rsidRPr="00F55151">
        <w:rPr>
          <w:rFonts w:cstheme="minorHAnsi"/>
          <w:b/>
          <w:color w:val="4472C4" w:themeColor="accent1"/>
          <w:sz w:val="24"/>
          <w:szCs w:val="24"/>
        </w:rPr>
        <w:t>eura</w:t>
      </w:r>
    </w:p>
    <w:p w14:paraId="3F3781BB" w14:textId="7728D428" w:rsidR="00126A51" w:rsidRPr="00F55151" w:rsidRDefault="00921AF6" w:rsidP="00F55151">
      <w:pPr>
        <w:jc w:val="both"/>
        <w:rPr>
          <w:sz w:val="24"/>
          <w:szCs w:val="24"/>
        </w:rPr>
      </w:pPr>
      <w:r w:rsidRPr="00F55151">
        <w:rPr>
          <w:sz w:val="24"/>
          <w:szCs w:val="24"/>
        </w:rPr>
        <w:t xml:space="preserve">Općina ulaže u promicanje kulture te nastoji svim građanima na području Općine omogućiti pristup raznim knjigama, stoga za sufinanciranje </w:t>
      </w:r>
      <w:r w:rsidR="00133B99">
        <w:rPr>
          <w:sz w:val="24"/>
          <w:szCs w:val="24"/>
        </w:rPr>
        <w:t>biblio</w:t>
      </w:r>
      <w:r w:rsidRPr="00F55151">
        <w:rPr>
          <w:sz w:val="24"/>
          <w:szCs w:val="24"/>
        </w:rPr>
        <w:t xml:space="preserve">busa planirano je 664,00 eura, za </w:t>
      </w:r>
      <w:r w:rsidRPr="00F55151">
        <w:rPr>
          <w:sz w:val="24"/>
          <w:szCs w:val="24"/>
        </w:rPr>
        <w:lastRenderedPageBreak/>
        <w:t>kulturne usluge – prema programu rada planirano je 3.982,00 eura, za pomoć za funkcioniranje Crkve planirano je 5.309,00 eura, za izgradnju spomenika planirano je 30.000,00 eura.</w:t>
      </w:r>
    </w:p>
    <w:p w14:paraId="60AF287E" w14:textId="363AC06F"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1005 Poticanje razvoja turizma</w:t>
      </w:r>
      <w:r w:rsidR="00921AF6" w:rsidRPr="00F55151">
        <w:rPr>
          <w:rFonts w:cstheme="minorHAnsi"/>
          <w:b/>
          <w:color w:val="4472C4" w:themeColor="accent1"/>
          <w:sz w:val="24"/>
          <w:szCs w:val="24"/>
        </w:rPr>
        <w:t xml:space="preserve"> planirano u iznosu od 1.573.272,00 eura</w:t>
      </w:r>
    </w:p>
    <w:p w14:paraId="15A54342" w14:textId="4D122C01" w:rsidR="00921AF6" w:rsidRPr="00F55151" w:rsidRDefault="00921AF6" w:rsidP="00F55151">
      <w:pPr>
        <w:jc w:val="both"/>
        <w:rPr>
          <w:sz w:val="24"/>
          <w:szCs w:val="24"/>
        </w:rPr>
      </w:pPr>
      <w:r w:rsidRPr="00F55151">
        <w:rPr>
          <w:sz w:val="24"/>
          <w:szCs w:val="24"/>
        </w:rPr>
        <w:t>Kroz Program poticanje razvoja turizma izdvajaju se sredstva za sufinanciranje turis</w:t>
      </w:r>
      <w:r w:rsidR="00F91C87" w:rsidRPr="00F55151">
        <w:rPr>
          <w:sz w:val="24"/>
          <w:szCs w:val="24"/>
        </w:rPr>
        <w:t>tičkih događanja planirano je 60.000,00 eura, za uređenje i nabavu ureda turističke zajednice Općine Jasenica planirano je 13.272,00 eura, za izgradnja prezentacijsko posjetiteljskog centra Tulove grede -nove vrijednosti parka prirode Velebit</w:t>
      </w:r>
      <w:r w:rsidR="00BF243C">
        <w:rPr>
          <w:sz w:val="24"/>
          <w:szCs w:val="24"/>
        </w:rPr>
        <w:t xml:space="preserve"> </w:t>
      </w:r>
      <w:r w:rsidR="00BF243C" w:rsidRPr="00BF243C">
        <w:rPr>
          <w:sz w:val="24"/>
          <w:szCs w:val="24"/>
        </w:rPr>
        <w:t>1.500.000,00</w:t>
      </w:r>
      <w:r w:rsidR="00BF243C">
        <w:rPr>
          <w:sz w:val="24"/>
          <w:szCs w:val="24"/>
        </w:rPr>
        <w:t xml:space="preserve"> eura</w:t>
      </w:r>
      <w:r w:rsidR="00061D00" w:rsidRPr="00F55151">
        <w:rPr>
          <w:sz w:val="24"/>
          <w:szCs w:val="24"/>
        </w:rPr>
        <w:t>.</w:t>
      </w:r>
    </w:p>
    <w:p w14:paraId="4B856359" w14:textId="2A53539F" w:rsidR="00921AF6" w:rsidRPr="00F55151" w:rsidRDefault="00061D00" w:rsidP="00F55151">
      <w:pPr>
        <w:jc w:val="both"/>
        <w:rPr>
          <w:sz w:val="24"/>
          <w:szCs w:val="24"/>
        </w:rPr>
      </w:pPr>
      <w:r w:rsidRPr="00F55151">
        <w:rPr>
          <w:rFonts w:cstheme="minorHAnsi"/>
          <w:noProof/>
          <w:sz w:val="24"/>
          <w:szCs w:val="24"/>
        </w:rPr>
        <w:drawing>
          <wp:inline distT="0" distB="0" distL="0" distR="0" wp14:anchorId="1844C1A8" wp14:editId="64957B3E">
            <wp:extent cx="3013710" cy="1682068"/>
            <wp:effectExtent l="171450" t="171450" r="0" b="0"/>
            <wp:docPr id="1115724359" name="Slika 111572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24359" name="Slika 11157243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2032" cy="1697876"/>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r w:rsidRPr="00F55151">
        <w:rPr>
          <w:rFonts w:cstheme="minorHAnsi"/>
          <w:noProof/>
          <w:sz w:val="24"/>
          <w:szCs w:val="24"/>
        </w:rPr>
        <w:drawing>
          <wp:inline distT="0" distB="0" distL="0" distR="0" wp14:anchorId="59BBD75F" wp14:editId="5CF93741">
            <wp:extent cx="2325424" cy="1707731"/>
            <wp:effectExtent l="190500" t="171450" r="0" b="6985"/>
            <wp:docPr id="918930690" name="Slika 91893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30690" name="Slika 91893069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6044" cy="1715530"/>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1DD0DD15" w14:textId="2EA4F3FD"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 xml:space="preserve">Program 1006 </w:t>
      </w:r>
      <w:r w:rsidR="00061D00" w:rsidRPr="00F55151">
        <w:rPr>
          <w:rFonts w:cstheme="minorHAnsi"/>
          <w:b/>
          <w:color w:val="4472C4" w:themeColor="accent1"/>
          <w:sz w:val="24"/>
          <w:szCs w:val="24"/>
        </w:rPr>
        <w:t>Predškolski odjel planirano u iznosu od 1.350,00 eura</w:t>
      </w:r>
    </w:p>
    <w:p w14:paraId="373FF2E6" w14:textId="631B24E0" w:rsidR="00061D00" w:rsidRPr="00F55151" w:rsidRDefault="00061D00" w:rsidP="00F55151">
      <w:pPr>
        <w:jc w:val="both"/>
        <w:rPr>
          <w:sz w:val="24"/>
          <w:szCs w:val="24"/>
        </w:rPr>
      </w:pPr>
      <w:r w:rsidRPr="00F55151">
        <w:rPr>
          <w:sz w:val="24"/>
          <w:szCs w:val="24"/>
        </w:rPr>
        <w:t>Za program predškolskog odgoja planirano je 1.350,00 eura.</w:t>
      </w:r>
    </w:p>
    <w:p w14:paraId="225908EE" w14:textId="674AF00C"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1007 O</w:t>
      </w:r>
      <w:r w:rsidR="00061D00" w:rsidRPr="00F55151">
        <w:rPr>
          <w:rFonts w:cstheme="minorHAnsi"/>
          <w:b/>
          <w:color w:val="4472C4" w:themeColor="accent1"/>
          <w:sz w:val="24"/>
          <w:szCs w:val="24"/>
        </w:rPr>
        <w:t xml:space="preserve">snovno i srednjoškolsko obrazovanje planirano u iznosu od 21.235,00 eura </w:t>
      </w:r>
    </w:p>
    <w:p w14:paraId="150A8EE8" w14:textId="0A884F42" w:rsidR="00061D00" w:rsidRDefault="00061D00" w:rsidP="00F55151">
      <w:pPr>
        <w:jc w:val="both"/>
        <w:rPr>
          <w:sz w:val="24"/>
          <w:szCs w:val="24"/>
        </w:rPr>
      </w:pPr>
      <w:r w:rsidRPr="00F55151">
        <w:rPr>
          <w:sz w:val="24"/>
          <w:szCs w:val="24"/>
        </w:rPr>
        <w:t>Osnovno i srednjoškolsko obrazovanje financira se u iznosu od 21.235,00 eura za sufinanciranje materijalnih troškova u Osnovnu školu P. Zoranić planirano je 2.654,00 eura, za sufinanciranje troškova prijevoza srednjoškolskih učenika planirano je 6.636,00 eura, za potpora roditelja za nabavu školskih knjiga planirano je 11.945,00 eura</w:t>
      </w:r>
      <w:r w:rsidR="00B73BE0">
        <w:rPr>
          <w:sz w:val="24"/>
          <w:szCs w:val="24"/>
        </w:rPr>
        <w:t>.</w:t>
      </w:r>
    </w:p>
    <w:p w14:paraId="1E750126" w14:textId="09B9E128" w:rsidR="0075452C" w:rsidRPr="00F55151" w:rsidRDefault="0075452C" w:rsidP="0075452C">
      <w:pPr>
        <w:jc w:val="center"/>
        <w:rPr>
          <w:sz w:val="24"/>
          <w:szCs w:val="24"/>
        </w:rPr>
      </w:pPr>
      <w:r w:rsidRPr="00F55151">
        <w:rPr>
          <w:rFonts w:cstheme="minorHAnsi"/>
          <w:noProof/>
          <w:sz w:val="24"/>
          <w:szCs w:val="24"/>
        </w:rPr>
        <w:drawing>
          <wp:inline distT="0" distB="0" distL="0" distR="0" wp14:anchorId="3AFF608C" wp14:editId="1E8FCFF6">
            <wp:extent cx="3478530" cy="2422025"/>
            <wp:effectExtent l="152400" t="152400" r="7620" b="0"/>
            <wp:docPr id="632349503" name="Slika 63234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9503" name="Slika 6323495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5538" cy="2426904"/>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13FA82B0" w14:textId="55BCB53B"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lastRenderedPageBreak/>
        <w:t>Program 1008 V</w:t>
      </w:r>
      <w:r w:rsidR="00732BB5" w:rsidRPr="00F55151">
        <w:rPr>
          <w:rFonts w:cstheme="minorHAnsi"/>
          <w:b/>
          <w:color w:val="4472C4" w:themeColor="accent1"/>
          <w:sz w:val="24"/>
          <w:szCs w:val="24"/>
        </w:rPr>
        <w:t>isoko obrazovanje planirano u iznosu od 20.500,00 eura</w:t>
      </w:r>
    </w:p>
    <w:p w14:paraId="52492EC9" w14:textId="5C94B65A" w:rsidR="00732BB5" w:rsidRPr="00F55151" w:rsidRDefault="00732BB5" w:rsidP="00F55151">
      <w:pPr>
        <w:jc w:val="both"/>
        <w:rPr>
          <w:sz w:val="24"/>
          <w:szCs w:val="24"/>
        </w:rPr>
      </w:pPr>
      <w:r w:rsidRPr="00F55151">
        <w:rPr>
          <w:sz w:val="24"/>
          <w:szCs w:val="24"/>
        </w:rPr>
        <w:t>Programom Visoko obrazovanje Općina planira sredstva za studentske stipendije u iznosu od 20.500,00 eura.</w:t>
      </w:r>
    </w:p>
    <w:p w14:paraId="6382FBEC" w14:textId="06025CA6"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1009 R</w:t>
      </w:r>
      <w:r w:rsidR="00732BB5" w:rsidRPr="00F55151">
        <w:rPr>
          <w:rFonts w:cstheme="minorHAnsi"/>
          <w:b/>
          <w:color w:val="4472C4" w:themeColor="accent1"/>
          <w:sz w:val="24"/>
          <w:szCs w:val="24"/>
        </w:rPr>
        <w:t>azvoj sporta i rekreacije planirano u iznosu od 1.575.622,51 eura</w:t>
      </w:r>
    </w:p>
    <w:p w14:paraId="235E44DE" w14:textId="253CDB97" w:rsidR="00732BB5" w:rsidRDefault="00732BB5" w:rsidP="00F55151">
      <w:pPr>
        <w:jc w:val="both"/>
        <w:rPr>
          <w:sz w:val="24"/>
          <w:szCs w:val="24"/>
        </w:rPr>
      </w:pPr>
      <w:r w:rsidRPr="00F55151">
        <w:rPr>
          <w:sz w:val="24"/>
          <w:szCs w:val="24"/>
        </w:rPr>
        <w:t>Za osnovne djelatnosti športskih udruga planirano je 11.991,00 eura, za izgradnju sportske dvorane planirano je 1.500.000,00 eura</w:t>
      </w:r>
      <w:r w:rsidR="00F767E3" w:rsidRPr="00F55151">
        <w:rPr>
          <w:sz w:val="24"/>
          <w:szCs w:val="24"/>
        </w:rPr>
        <w:t>, za uređenje i obnovu postojećeg školskog dvorišta za više sportova u Maslenici planirano je 61.967,51 eura, za održavanje dječjih igrališta planirano je 664,00 eura.</w:t>
      </w:r>
    </w:p>
    <w:p w14:paraId="42A56237" w14:textId="510BC196" w:rsidR="0075452C" w:rsidRPr="00F55151" w:rsidRDefault="0075452C" w:rsidP="0075452C">
      <w:pPr>
        <w:jc w:val="center"/>
        <w:rPr>
          <w:sz w:val="24"/>
          <w:szCs w:val="24"/>
        </w:rPr>
      </w:pPr>
      <w:r w:rsidRPr="00F55151">
        <w:rPr>
          <w:rFonts w:cstheme="minorHAnsi"/>
          <w:noProof/>
          <w:sz w:val="24"/>
          <w:szCs w:val="24"/>
        </w:rPr>
        <w:drawing>
          <wp:inline distT="0" distB="0" distL="0" distR="0" wp14:anchorId="4B0E8A5B" wp14:editId="74F4CA2C">
            <wp:extent cx="3562350" cy="1905443"/>
            <wp:effectExtent l="152400" t="152400" r="0" b="0"/>
            <wp:docPr id="1248905055" name="Slika 12489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05055" name="Slika 1248905055"/>
                    <pic:cNvPicPr/>
                  </pic:nvPicPr>
                  <pic:blipFill>
                    <a:blip r:embed="rId29">
                      <a:extLst>
                        <a:ext uri="{28A0092B-C50C-407E-A947-70E740481C1C}">
                          <a14:useLocalDpi xmlns:a14="http://schemas.microsoft.com/office/drawing/2010/main" val="0"/>
                        </a:ext>
                      </a:extLst>
                    </a:blip>
                    <a:stretch>
                      <a:fillRect/>
                    </a:stretch>
                  </pic:blipFill>
                  <pic:spPr>
                    <a:xfrm>
                      <a:off x="0" y="0"/>
                      <a:ext cx="3569750" cy="1909401"/>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3F4FD78E" w14:textId="6CA5A5E7"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1010 Z</w:t>
      </w:r>
      <w:r w:rsidR="00F767E3" w:rsidRPr="00F55151">
        <w:rPr>
          <w:rFonts w:cstheme="minorHAnsi"/>
          <w:b/>
          <w:color w:val="4472C4" w:themeColor="accent1"/>
          <w:sz w:val="24"/>
          <w:szCs w:val="24"/>
        </w:rPr>
        <w:t>aštita, očuvanje i unapređenje zdravlja planirano u iznosu od 6.500,00 eura</w:t>
      </w:r>
    </w:p>
    <w:p w14:paraId="5EC1828B" w14:textId="56EC0FA2" w:rsidR="00F767E3" w:rsidRPr="00F55151" w:rsidRDefault="00F767E3" w:rsidP="00F55151">
      <w:pPr>
        <w:jc w:val="both"/>
        <w:rPr>
          <w:sz w:val="24"/>
          <w:szCs w:val="24"/>
        </w:rPr>
      </w:pPr>
      <w:r w:rsidRPr="00F55151">
        <w:rPr>
          <w:sz w:val="24"/>
          <w:szCs w:val="24"/>
        </w:rPr>
        <w:t>Za poslove deratizacije i dezinsekcije planirano je 5.200,00 eura, za pomoć za rad zdravstvenih službi planirano je 1.300,00 eura.</w:t>
      </w:r>
    </w:p>
    <w:p w14:paraId="5103FE32" w14:textId="4A789A60"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1011 S</w:t>
      </w:r>
      <w:r w:rsidR="00F767E3" w:rsidRPr="00F55151">
        <w:rPr>
          <w:rFonts w:cstheme="minorHAnsi"/>
          <w:b/>
          <w:color w:val="4472C4" w:themeColor="accent1"/>
          <w:sz w:val="24"/>
          <w:szCs w:val="24"/>
        </w:rPr>
        <w:t>ocijalna skrb planirano u iznosu od 117.210,00 eura</w:t>
      </w:r>
    </w:p>
    <w:p w14:paraId="664CA02D" w14:textId="698BCF09" w:rsidR="00F767E3" w:rsidRDefault="00F767E3" w:rsidP="00F55151">
      <w:pPr>
        <w:jc w:val="both"/>
        <w:rPr>
          <w:sz w:val="24"/>
          <w:szCs w:val="24"/>
        </w:rPr>
      </w:pPr>
      <w:r w:rsidRPr="00F55151">
        <w:rPr>
          <w:sz w:val="24"/>
          <w:szCs w:val="24"/>
        </w:rPr>
        <w:t>Za pomoći u novcu pojedincima i obiteljima planirano je 13.936,00 eura, za pomoć u naravi</w:t>
      </w:r>
      <w:r w:rsidR="00C05237">
        <w:rPr>
          <w:sz w:val="24"/>
          <w:szCs w:val="24"/>
        </w:rPr>
        <w:t xml:space="preserve"> (</w:t>
      </w:r>
      <w:r w:rsidRPr="00F55151">
        <w:rPr>
          <w:sz w:val="24"/>
          <w:szCs w:val="24"/>
        </w:rPr>
        <w:t xml:space="preserve">ogrijev, režije i prehrana) planirano je 3.982,00 eura, za subvencije javnog prijevoza građana planirano je 6.636,00 eura, za potpore majkama za nabavu opreme za novorođeno dijete planirano je 19.908,00 eura, za humanitarna djela Crvenog križa planirano 4.645,00 eura, za poticanje djelovanja udruga </w:t>
      </w:r>
      <w:r w:rsidR="00B945FE" w:rsidRPr="00F55151">
        <w:rPr>
          <w:sz w:val="24"/>
          <w:szCs w:val="24"/>
        </w:rPr>
        <w:t xml:space="preserve">civilnog društva </w:t>
      </w:r>
      <w:r w:rsidRPr="00F55151">
        <w:rPr>
          <w:sz w:val="24"/>
          <w:szCs w:val="24"/>
        </w:rPr>
        <w:t>planirano je</w:t>
      </w:r>
      <w:r w:rsidR="00B945FE" w:rsidRPr="00F55151">
        <w:rPr>
          <w:sz w:val="24"/>
          <w:szCs w:val="24"/>
        </w:rPr>
        <w:t xml:space="preserve"> 664,00 eura, za tekuće pomoći udruzi dragovoljaca Domovinskog rata planirano je 664,00 eura, za Eu projekt „Zaželi“ – pomoć u kući planirano je 66.775,00 eura.</w:t>
      </w:r>
    </w:p>
    <w:p w14:paraId="0FFEF8AD" w14:textId="4396B374" w:rsidR="0075452C" w:rsidRPr="00F55151" w:rsidRDefault="0075452C" w:rsidP="0075452C">
      <w:pPr>
        <w:jc w:val="center"/>
        <w:rPr>
          <w:sz w:val="24"/>
          <w:szCs w:val="24"/>
        </w:rPr>
      </w:pPr>
      <w:r w:rsidRPr="00F55151">
        <w:rPr>
          <w:rFonts w:cstheme="minorHAnsi"/>
          <w:noProof/>
          <w:sz w:val="24"/>
          <w:szCs w:val="24"/>
        </w:rPr>
        <w:drawing>
          <wp:inline distT="0" distB="0" distL="0" distR="0" wp14:anchorId="076F423C" wp14:editId="582E175A">
            <wp:extent cx="2100062" cy="1400042"/>
            <wp:effectExtent l="190500" t="171450" r="0" b="0"/>
            <wp:docPr id="458856455" name="Slika 45885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6455" name="Slika 45885645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0062" cy="1400042"/>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2F075730" w14:textId="3FAECD33"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lastRenderedPageBreak/>
        <w:t>Program 1012 O</w:t>
      </w:r>
      <w:r w:rsidR="00B945FE" w:rsidRPr="00F55151">
        <w:rPr>
          <w:rFonts w:cstheme="minorHAnsi"/>
          <w:b/>
          <w:color w:val="4472C4" w:themeColor="accent1"/>
          <w:sz w:val="24"/>
          <w:szCs w:val="24"/>
        </w:rPr>
        <w:t>državanje komunalne infrastrukture planirano u iznosu od 337.061,00 eura</w:t>
      </w:r>
    </w:p>
    <w:p w14:paraId="17331607" w14:textId="6347E521" w:rsidR="0075452C" w:rsidRPr="00F55151" w:rsidRDefault="00B945FE" w:rsidP="00F55151">
      <w:pPr>
        <w:jc w:val="both"/>
        <w:rPr>
          <w:sz w:val="24"/>
          <w:szCs w:val="24"/>
        </w:rPr>
      </w:pPr>
      <w:r w:rsidRPr="00F55151">
        <w:rPr>
          <w:sz w:val="24"/>
          <w:szCs w:val="24"/>
        </w:rPr>
        <w:t>Za održavanje i uređenje javne zelene površine planirano je 90.926,00 eura, za održavanje i uređenje mjesnog groblja planirano je 36.636,00 eura, za materijal i dijelove za održavanje javne rasvjete planirano je 13.000,00 eura, za električnu energiju – javna rasvjeta planirano je 52.000,00 eura, za održavanje lokalnih i nerazvrstanih cesta planirano je 58.000,00 eura, za održavanje plaže u Maslenici planirano je 23.227,00 eura, za održavanje plaže u Rovanjskoj planirano je 7.963,09 eura, za održavanje plaže u Modriču planirano je 5.308,91 euro, za uređenje i održavanje javnih površina planirano je 50.000,00 eura.</w:t>
      </w:r>
    </w:p>
    <w:p w14:paraId="27B89F6A" w14:textId="0B508AF9"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1013 I</w:t>
      </w:r>
      <w:r w:rsidR="006175D7" w:rsidRPr="00F55151">
        <w:rPr>
          <w:rFonts w:cstheme="minorHAnsi"/>
          <w:b/>
          <w:color w:val="4472C4" w:themeColor="accent1"/>
          <w:sz w:val="24"/>
          <w:szCs w:val="24"/>
        </w:rPr>
        <w:t>zgradnja objekata i uređaja komunalne infrastrukture planirano u iznosu od 1.044.388,00 eura</w:t>
      </w:r>
    </w:p>
    <w:p w14:paraId="1D91FD52" w14:textId="04B002BE" w:rsidR="006175D7" w:rsidRDefault="006175D7" w:rsidP="00F55151">
      <w:pPr>
        <w:jc w:val="both"/>
        <w:rPr>
          <w:sz w:val="24"/>
          <w:szCs w:val="24"/>
        </w:rPr>
      </w:pPr>
      <w:r w:rsidRPr="00F55151">
        <w:rPr>
          <w:sz w:val="24"/>
          <w:szCs w:val="24"/>
        </w:rPr>
        <w:t>Za izgradnju objekata i uređaja vodoopskrbe planirano je 40.000,00 eura, za izgradnju i asfaltiranje cesta, nogostupa, trgova planirano je 202.064,00 eura, za izgradnju groblja planirano je 12.327,00 eura, za izgradnju privezišta u Maslenici planirano je 5.000,00 eura, za izgradnju privezišta u Modriču planirano je 50.000,00 eura, za komunalnu infrastrukturu u stambeno turističkoj zoni Splovine 1 planirano je 10.000,00 eura, za rekonstrukciju i izgradnju javne rasvjete planirano je 132.723,00 eura, za izgradnju šetnice u Maslenici planirano je 6.638,00 eura, za izgradnju i rekonstrukciju nogostupa planirano je 6.636,00 eura, za izgradnju i sanaciju obale u Rovanjskoj i Maslenici planirano je 240.000,00 eura, za rekonstrukciju ulice Gojka Šuška planirano je 278.000,00 eura, za izgradnju stubišta u Maslenici – Gojka Šuška planirano je 26.000,00 eura, za opremanje plaža planirano je 35.000,00 eura.</w:t>
      </w:r>
    </w:p>
    <w:p w14:paraId="27E55691" w14:textId="40856D33" w:rsidR="00BF243C" w:rsidRPr="00F55151" w:rsidRDefault="00BF243C" w:rsidP="00F55151">
      <w:pPr>
        <w:jc w:val="both"/>
        <w:rPr>
          <w:sz w:val="24"/>
          <w:szCs w:val="24"/>
        </w:rPr>
      </w:pPr>
      <w:r w:rsidRPr="00F55151">
        <w:rPr>
          <w:rFonts w:cstheme="minorHAnsi"/>
          <w:noProof/>
          <w:sz w:val="24"/>
          <w:szCs w:val="24"/>
        </w:rPr>
        <w:drawing>
          <wp:inline distT="0" distB="0" distL="0" distR="0" wp14:anchorId="61DB95CD" wp14:editId="0C8AB7F5">
            <wp:extent cx="2688149" cy="1790700"/>
            <wp:effectExtent l="171450" t="171450" r="0" b="0"/>
            <wp:docPr id="1782804513" name="Slika 178280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04513" name="Slika 17828045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4465" cy="1794908"/>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r w:rsidRPr="00F55151">
        <w:rPr>
          <w:rFonts w:cstheme="minorHAnsi"/>
          <w:noProof/>
          <w:sz w:val="24"/>
          <w:szCs w:val="24"/>
        </w:rPr>
        <w:drawing>
          <wp:inline distT="0" distB="0" distL="0" distR="0" wp14:anchorId="59BB0AC7" wp14:editId="5A912023">
            <wp:extent cx="2687759" cy="1793240"/>
            <wp:effectExtent l="171450" t="171450" r="0" b="0"/>
            <wp:docPr id="1122833217" name="Slika 112283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33217" name="Slika 11228332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5633" cy="1798494"/>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53A56F37" w14:textId="3E5CBCA0"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1014 Z</w:t>
      </w:r>
      <w:r w:rsidR="006175D7" w:rsidRPr="00F55151">
        <w:rPr>
          <w:rFonts w:cstheme="minorHAnsi"/>
          <w:b/>
          <w:color w:val="4472C4" w:themeColor="accent1"/>
          <w:sz w:val="24"/>
          <w:szCs w:val="24"/>
        </w:rPr>
        <w:t>aštita okoliša planirano je u iznosu od 10.310,50 eura</w:t>
      </w:r>
    </w:p>
    <w:p w14:paraId="1D022C17" w14:textId="681BE18D" w:rsidR="00BF243C" w:rsidRDefault="006175D7" w:rsidP="00F55151">
      <w:pPr>
        <w:jc w:val="both"/>
        <w:rPr>
          <w:sz w:val="24"/>
          <w:szCs w:val="24"/>
        </w:rPr>
      </w:pPr>
      <w:r w:rsidRPr="00F55151">
        <w:rPr>
          <w:sz w:val="24"/>
          <w:szCs w:val="24"/>
        </w:rPr>
        <w:t xml:space="preserve">Za higijeničarske usluge planirano je 3.982,00 eura, za izradu studijske dokumentacije za izgradnju vodno – komunalne infrastrukture planirano je </w:t>
      </w:r>
      <w:r w:rsidR="00AF1527" w:rsidRPr="00F55151">
        <w:rPr>
          <w:sz w:val="24"/>
          <w:szCs w:val="24"/>
        </w:rPr>
        <w:t>1.141,00 eura, za opremanje zelenih otoka planirano je 5.187,50 eura.</w:t>
      </w:r>
    </w:p>
    <w:p w14:paraId="10A8D97C" w14:textId="77777777" w:rsidR="00BF243C" w:rsidRDefault="00BF243C">
      <w:pPr>
        <w:rPr>
          <w:sz w:val="24"/>
          <w:szCs w:val="24"/>
        </w:rPr>
      </w:pPr>
      <w:r>
        <w:rPr>
          <w:sz w:val="24"/>
          <w:szCs w:val="24"/>
        </w:rPr>
        <w:br w:type="page"/>
      </w:r>
    </w:p>
    <w:p w14:paraId="186D2A9E" w14:textId="1DB9F141"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lastRenderedPageBreak/>
        <w:t>Program 1015 P</w:t>
      </w:r>
      <w:r w:rsidR="00AF1527" w:rsidRPr="00F55151">
        <w:rPr>
          <w:rFonts w:cstheme="minorHAnsi"/>
          <w:b/>
          <w:color w:val="4472C4" w:themeColor="accent1"/>
          <w:sz w:val="24"/>
          <w:szCs w:val="24"/>
        </w:rPr>
        <w:t>rostorno uređenje i unaprjeđenje stanovanja planirano je u iznosu od 66.290,00 eura</w:t>
      </w:r>
    </w:p>
    <w:p w14:paraId="1891FEB9" w14:textId="1E729AB4" w:rsidR="00AF1527" w:rsidRPr="00F55151" w:rsidRDefault="00AF1527" w:rsidP="00F55151">
      <w:pPr>
        <w:jc w:val="both"/>
        <w:rPr>
          <w:sz w:val="24"/>
          <w:szCs w:val="24"/>
        </w:rPr>
      </w:pPr>
      <w:r w:rsidRPr="00F55151">
        <w:rPr>
          <w:sz w:val="24"/>
          <w:szCs w:val="24"/>
        </w:rPr>
        <w:t>Za prostorno planiranje planirano je 17.299,00 eura, za izradu katastra nekretnina na području općine Jasenice planirano je 13.991,00 eura, za</w:t>
      </w:r>
      <w:r w:rsidR="00EA2FFE" w:rsidRPr="00F55151">
        <w:rPr>
          <w:sz w:val="24"/>
          <w:szCs w:val="24"/>
        </w:rPr>
        <w:t xml:space="preserve"> </w:t>
      </w:r>
      <w:r w:rsidRPr="00F55151">
        <w:rPr>
          <w:sz w:val="24"/>
          <w:szCs w:val="24"/>
        </w:rPr>
        <w:t>izmjene i dopune UPU</w:t>
      </w:r>
      <w:r w:rsidR="00EA2FFE" w:rsidRPr="00F55151">
        <w:rPr>
          <w:sz w:val="24"/>
          <w:szCs w:val="24"/>
        </w:rPr>
        <w:t>-</w:t>
      </w:r>
      <w:r w:rsidRPr="00F55151">
        <w:rPr>
          <w:sz w:val="24"/>
          <w:szCs w:val="24"/>
        </w:rPr>
        <w:t xml:space="preserve">a Splovine 1 planirano je 10.000,00 eura, za </w:t>
      </w:r>
      <w:r w:rsidR="00EA2FFE" w:rsidRPr="00F55151">
        <w:rPr>
          <w:sz w:val="24"/>
          <w:szCs w:val="24"/>
        </w:rPr>
        <w:t>izradu UPU-a Maslenica – centar planirano je 25.000,00 eura.</w:t>
      </w:r>
    </w:p>
    <w:p w14:paraId="722D27C5" w14:textId="669DFC7E" w:rsidR="00867259" w:rsidRPr="00F55151" w:rsidRDefault="00867259" w:rsidP="00F55151">
      <w:pPr>
        <w:jc w:val="both"/>
        <w:rPr>
          <w:rFonts w:cstheme="minorHAnsi"/>
          <w:b/>
          <w:color w:val="4472C4" w:themeColor="accent1"/>
          <w:sz w:val="24"/>
          <w:szCs w:val="24"/>
        </w:rPr>
      </w:pPr>
      <w:r w:rsidRPr="00F55151">
        <w:rPr>
          <w:rFonts w:cstheme="minorHAnsi"/>
          <w:b/>
          <w:color w:val="4472C4" w:themeColor="accent1"/>
          <w:sz w:val="24"/>
          <w:szCs w:val="24"/>
        </w:rPr>
        <w:t>Program 1017 JAČANJE GOSPODARSTVA</w:t>
      </w:r>
      <w:r w:rsidR="00EA2FFE" w:rsidRPr="00F55151">
        <w:rPr>
          <w:rFonts w:cstheme="minorHAnsi"/>
          <w:b/>
          <w:color w:val="4472C4" w:themeColor="accent1"/>
          <w:sz w:val="24"/>
          <w:szCs w:val="24"/>
        </w:rPr>
        <w:t xml:space="preserve"> planirano je u iznosu 160.285,00 eura</w:t>
      </w:r>
    </w:p>
    <w:p w14:paraId="4AB1C3EF" w14:textId="11E3A1A6" w:rsidR="00EA2FFE" w:rsidRDefault="00EA2FFE" w:rsidP="00F55151">
      <w:pPr>
        <w:jc w:val="both"/>
        <w:rPr>
          <w:sz w:val="24"/>
          <w:szCs w:val="24"/>
        </w:rPr>
      </w:pPr>
      <w:r w:rsidRPr="00F55151">
        <w:rPr>
          <w:sz w:val="24"/>
          <w:szCs w:val="24"/>
        </w:rPr>
        <w:t>Za razvoj ruralnog područja – LAG „Bura“ planirano je 995,00 eura, za Centar planinskog proizvoda planirano je 9.290,00 eura, za Ribarsku kuću u Rovanjskoj  planirano je 150.000,00 eura.</w:t>
      </w:r>
    </w:p>
    <w:p w14:paraId="3CCD5CAC" w14:textId="2D690E59" w:rsidR="00BF243C" w:rsidRPr="00F55151" w:rsidRDefault="00BF243C" w:rsidP="00BF243C">
      <w:pPr>
        <w:jc w:val="center"/>
        <w:rPr>
          <w:sz w:val="24"/>
          <w:szCs w:val="24"/>
        </w:rPr>
      </w:pPr>
      <w:r w:rsidRPr="00F55151">
        <w:rPr>
          <w:rFonts w:cstheme="minorHAnsi"/>
          <w:noProof/>
          <w:sz w:val="24"/>
          <w:szCs w:val="24"/>
        </w:rPr>
        <w:drawing>
          <wp:inline distT="0" distB="0" distL="0" distR="0" wp14:anchorId="32583A55" wp14:editId="469EF105">
            <wp:extent cx="1341120" cy="1033710"/>
            <wp:effectExtent l="209550" t="190500" r="0" b="0"/>
            <wp:docPr id="702837658" name="Slika 70283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37658" name="Slika 7028376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7905" cy="1038940"/>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5D3A6BA8" w14:textId="1F17C32C" w:rsidR="00867259" w:rsidRPr="00F55151" w:rsidRDefault="00126A51" w:rsidP="00F55151">
      <w:pPr>
        <w:jc w:val="both"/>
        <w:rPr>
          <w:rFonts w:cstheme="minorHAnsi"/>
          <w:b/>
          <w:color w:val="4472C4" w:themeColor="accent1"/>
          <w:sz w:val="24"/>
          <w:szCs w:val="24"/>
        </w:rPr>
      </w:pPr>
      <w:r w:rsidRPr="00F55151">
        <w:rPr>
          <w:rFonts w:cstheme="minorHAnsi"/>
          <w:b/>
          <w:color w:val="4472C4" w:themeColor="accent1"/>
          <w:sz w:val="24"/>
          <w:szCs w:val="24"/>
        </w:rPr>
        <w:t xml:space="preserve">Glava 00202 </w:t>
      </w:r>
      <w:r w:rsidR="00EA2FFE" w:rsidRPr="00F55151">
        <w:rPr>
          <w:rFonts w:cstheme="minorHAnsi"/>
          <w:b/>
          <w:color w:val="4472C4" w:themeColor="accent1"/>
          <w:sz w:val="24"/>
          <w:szCs w:val="24"/>
        </w:rPr>
        <w:t xml:space="preserve">Dječji vrtić "Ljubičica" planirano je u iznosu 247.293,14 eura </w:t>
      </w:r>
    </w:p>
    <w:p w14:paraId="4527148A" w14:textId="15DAD0A9" w:rsidR="00867259" w:rsidRPr="00F55151" w:rsidRDefault="00126A51" w:rsidP="00F55151">
      <w:pPr>
        <w:jc w:val="both"/>
        <w:rPr>
          <w:rFonts w:cstheme="minorHAnsi"/>
          <w:b/>
          <w:color w:val="4472C4" w:themeColor="accent1"/>
          <w:sz w:val="24"/>
          <w:szCs w:val="24"/>
        </w:rPr>
      </w:pPr>
      <w:r w:rsidRPr="00F55151">
        <w:rPr>
          <w:rFonts w:cstheme="minorHAnsi"/>
          <w:b/>
          <w:color w:val="4472C4" w:themeColor="accent1"/>
          <w:sz w:val="24"/>
          <w:szCs w:val="24"/>
        </w:rPr>
        <w:t xml:space="preserve">Program 1006 </w:t>
      </w:r>
      <w:r w:rsidR="00EA2FFE" w:rsidRPr="00F55151">
        <w:rPr>
          <w:rFonts w:cstheme="minorHAnsi"/>
          <w:b/>
          <w:color w:val="4472C4" w:themeColor="accent1"/>
          <w:sz w:val="24"/>
          <w:szCs w:val="24"/>
        </w:rPr>
        <w:t>Predškolski odjel planirano je u iznosu od 247.293,14 eura</w:t>
      </w:r>
    </w:p>
    <w:p w14:paraId="032584D5" w14:textId="5B563B16" w:rsidR="00EA2FFE" w:rsidRPr="00F55151" w:rsidRDefault="00EA2FFE" w:rsidP="00F55151">
      <w:pPr>
        <w:jc w:val="both"/>
        <w:rPr>
          <w:sz w:val="24"/>
          <w:szCs w:val="24"/>
        </w:rPr>
      </w:pPr>
      <w:r w:rsidRPr="00F55151">
        <w:rPr>
          <w:sz w:val="24"/>
          <w:szCs w:val="24"/>
        </w:rPr>
        <w:t xml:space="preserve">Za predškolski program – redovnu djelatnost Dječjeg vrtića "Ljubičica" </w:t>
      </w:r>
      <w:r w:rsidR="00C97255" w:rsidRPr="00F55151">
        <w:rPr>
          <w:sz w:val="24"/>
          <w:szCs w:val="24"/>
        </w:rPr>
        <w:t>planirano je 247.293,14 eura.</w:t>
      </w:r>
    </w:p>
    <w:p w14:paraId="347E474E" w14:textId="083EAC73" w:rsidR="00867259" w:rsidRDefault="00BF243C" w:rsidP="00BF243C">
      <w:pPr>
        <w:jc w:val="center"/>
        <w:rPr>
          <w:rFonts w:cstheme="minorHAnsi"/>
          <w:b/>
          <w:color w:val="4472C4" w:themeColor="accent1"/>
          <w:sz w:val="24"/>
          <w:szCs w:val="24"/>
        </w:rPr>
      </w:pPr>
      <w:r w:rsidRPr="00F55151">
        <w:rPr>
          <w:rFonts w:cstheme="minorHAnsi"/>
          <w:noProof/>
          <w:sz w:val="24"/>
          <w:szCs w:val="24"/>
        </w:rPr>
        <w:drawing>
          <wp:inline distT="0" distB="0" distL="0" distR="0" wp14:anchorId="3DF26DA7" wp14:editId="487FA97A">
            <wp:extent cx="2632710" cy="1777078"/>
            <wp:effectExtent l="190500" t="171450" r="0" b="0"/>
            <wp:docPr id="1100119351" name="Slika 110011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19351" name="Slika 11001193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1650" cy="1789863"/>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r w:rsidRPr="00F55151">
        <w:rPr>
          <w:rFonts w:cstheme="minorHAnsi"/>
          <w:noProof/>
          <w:sz w:val="24"/>
          <w:szCs w:val="24"/>
        </w:rPr>
        <w:drawing>
          <wp:inline distT="0" distB="0" distL="0" distR="0" wp14:anchorId="676A7464" wp14:editId="4D2F04E5">
            <wp:extent cx="2552205" cy="1701800"/>
            <wp:effectExtent l="190500" t="171450" r="635" b="0"/>
            <wp:docPr id="309422939" name="Slika 30942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22939" name="Slika 3094229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9379" cy="1706584"/>
                    </a:xfrm>
                    <a:prstGeom prst="rect">
                      <a:avLst/>
                    </a:prstGeom>
                    <a:ln>
                      <a:noFill/>
                    </a:ln>
                    <a:effectLst>
                      <a:outerShdw blurRad="88900" dist="254000" dir="13140000" sx="95000" sy="95000" algn="ctr" rotWithShape="0">
                        <a:schemeClr val="tx1">
                          <a:lumMod val="50000"/>
                          <a:lumOff val="50000"/>
                          <a:alpha val="73000"/>
                        </a:schemeClr>
                      </a:outerShdw>
                      <a:softEdge rad="112500"/>
                    </a:effectLst>
                  </pic:spPr>
                </pic:pic>
              </a:graphicData>
            </a:graphic>
          </wp:inline>
        </w:drawing>
      </w:r>
    </w:p>
    <w:p w14:paraId="4BA8E409" w14:textId="2DBC61F9" w:rsidR="00C318B5" w:rsidRDefault="00C318B5">
      <w:pPr>
        <w:rPr>
          <w:rFonts w:cstheme="minorHAnsi"/>
          <w:iCs/>
          <w:sz w:val="24"/>
          <w:szCs w:val="24"/>
        </w:rPr>
      </w:pPr>
      <w:r>
        <w:rPr>
          <w:rFonts w:cstheme="minorHAnsi"/>
          <w:iCs/>
          <w:sz w:val="24"/>
          <w:szCs w:val="24"/>
        </w:rPr>
        <w:br w:type="page"/>
      </w:r>
    </w:p>
    <w:p w14:paraId="2874551B" w14:textId="7F70B762" w:rsidR="00CF1CCC" w:rsidRPr="00FD7D39" w:rsidRDefault="00CF1CCC">
      <w:pPr>
        <w:rPr>
          <w:rFonts w:cstheme="minorHAnsi"/>
          <w:iCs/>
        </w:rPr>
      </w:pPr>
    </w:p>
    <w:p w14:paraId="2CD0A1BD" w14:textId="3E287346" w:rsidR="00B6007A" w:rsidRPr="00004BC2" w:rsidRDefault="006505E7" w:rsidP="00FD7D39">
      <w:pPr>
        <w:spacing w:after="0"/>
        <w:jc w:val="center"/>
        <w:rPr>
          <w:rFonts w:eastAsia="Batang" w:cstheme="minorHAnsi"/>
          <w:b/>
          <w:bCs/>
          <w:color w:val="4472C4" w:themeColor="accent1"/>
          <w:sz w:val="24"/>
          <w:szCs w:val="24"/>
        </w:rPr>
      </w:pPr>
      <w:r w:rsidRPr="00004BC2">
        <w:rPr>
          <w:rFonts w:cstheme="minorHAnsi"/>
          <w:b/>
          <w:bCs/>
          <w:i/>
          <w:color w:val="4472C4" w:themeColor="accent1"/>
          <w:sz w:val="24"/>
          <w:szCs w:val="24"/>
        </w:rPr>
        <w:t xml:space="preserve">Projekti Općine </w:t>
      </w:r>
      <w:r w:rsidR="00F55151">
        <w:rPr>
          <w:rFonts w:cstheme="minorHAnsi"/>
          <w:b/>
          <w:bCs/>
          <w:i/>
          <w:color w:val="4472C4" w:themeColor="accent1"/>
          <w:sz w:val="24"/>
          <w:szCs w:val="24"/>
        </w:rPr>
        <w:t>Jasenice</w:t>
      </w:r>
      <w:r w:rsidRPr="00004BC2">
        <w:rPr>
          <w:rFonts w:cstheme="minorHAnsi"/>
          <w:b/>
          <w:bCs/>
          <w:i/>
          <w:color w:val="4472C4" w:themeColor="accent1"/>
          <w:sz w:val="24"/>
          <w:szCs w:val="24"/>
        </w:rPr>
        <w:t xml:space="preserve"> u 202</w:t>
      </w:r>
      <w:r w:rsidR="00FD7D39" w:rsidRPr="00004BC2">
        <w:rPr>
          <w:rFonts w:cstheme="minorHAnsi"/>
          <w:b/>
          <w:bCs/>
          <w:i/>
          <w:color w:val="4472C4" w:themeColor="accent1"/>
          <w:sz w:val="24"/>
          <w:szCs w:val="24"/>
        </w:rPr>
        <w:t>4</w:t>
      </w:r>
      <w:r w:rsidRPr="00004BC2">
        <w:rPr>
          <w:rFonts w:cstheme="minorHAnsi"/>
          <w:b/>
          <w:bCs/>
          <w:i/>
          <w:color w:val="4472C4" w:themeColor="accent1"/>
          <w:sz w:val="24"/>
          <w:szCs w:val="24"/>
        </w:rPr>
        <w:t>. godini s projekcijama za 202</w:t>
      </w:r>
      <w:r w:rsidR="00FD7D39" w:rsidRPr="00004BC2">
        <w:rPr>
          <w:rFonts w:cstheme="minorHAnsi"/>
          <w:b/>
          <w:bCs/>
          <w:i/>
          <w:color w:val="4472C4" w:themeColor="accent1"/>
          <w:sz w:val="24"/>
          <w:szCs w:val="24"/>
        </w:rPr>
        <w:t>5</w:t>
      </w:r>
      <w:r w:rsidRPr="00004BC2">
        <w:rPr>
          <w:rFonts w:cstheme="minorHAnsi"/>
          <w:b/>
          <w:bCs/>
          <w:i/>
          <w:color w:val="4472C4" w:themeColor="accent1"/>
          <w:sz w:val="24"/>
          <w:szCs w:val="24"/>
        </w:rPr>
        <w:t>. i 202</w:t>
      </w:r>
      <w:r w:rsidR="00FD7D39" w:rsidRPr="00004BC2">
        <w:rPr>
          <w:rFonts w:cstheme="minorHAnsi"/>
          <w:b/>
          <w:bCs/>
          <w:i/>
          <w:color w:val="4472C4" w:themeColor="accent1"/>
          <w:sz w:val="24"/>
          <w:szCs w:val="24"/>
        </w:rPr>
        <w:t>6</w:t>
      </w:r>
      <w:r w:rsidRPr="00004BC2">
        <w:rPr>
          <w:rFonts w:cstheme="minorHAnsi"/>
          <w:b/>
          <w:bCs/>
          <w:i/>
          <w:color w:val="4472C4" w:themeColor="accent1"/>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5236"/>
        <w:gridCol w:w="1338"/>
        <w:gridCol w:w="1338"/>
        <w:gridCol w:w="1338"/>
      </w:tblGrid>
      <w:tr w:rsidR="00D0766C" w:rsidRPr="00B8024D" w14:paraId="1C0A12A9" w14:textId="77777777" w:rsidTr="00D2154F">
        <w:trPr>
          <w:trHeight w:val="249"/>
          <w:jc w:val="center"/>
        </w:trPr>
        <w:tc>
          <w:tcPr>
            <w:tcW w:w="5000" w:type="pct"/>
            <w:gridSpan w:val="4"/>
            <w:shd w:val="clear" w:color="auto" w:fill="D9E2F3" w:themeFill="accent1" w:themeFillTint="33"/>
            <w:vAlign w:val="center"/>
          </w:tcPr>
          <w:p w14:paraId="09339C91" w14:textId="1A707346" w:rsidR="00D0766C" w:rsidRPr="00D2154F" w:rsidRDefault="00D0766C" w:rsidP="00B6007A">
            <w:pPr>
              <w:jc w:val="center"/>
              <w:rPr>
                <w:rFonts w:eastAsia="Batang" w:cstheme="minorHAnsi"/>
                <w:b/>
                <w:color w:val="4472C4" w:themeColor="accent1"/>
                <w:sz w:val="20"/>
                <w:szCs w:val="20"/>
              </w:rPr>
            </w:pPr>
            <w:r w:rsidRPr="00D2154F">
              <w:rPr>
                <w:rFonts w:eastAsia="Batang" w:cstheme="minorHAnsi"/>
                <w:b/>
                <w:color w:val="4472C4" w:themeColor="accent1"/>
                <w:sz w:val="20"/>
                <w:szCs w:val="20"/>
              </w:rPr>
              <w:t xml:space="preserve">KAPITALNI </w:t>
            </w:r>
            <w:r w:rsidR="00F55151">
              <w:rPr>
                <w:rFonts w:eastAsia="Batang" w:cstheme="minorHAnsi"/>
                <w:b/>
                <w:color w:val="4472C4" w:themeColor="accent1"/>
                <w:sz w:val="20"/>
                <w:szCs w:val="20"/>
              </w:rPr>
              <w:t xml:space="preserve">I TEKUĆI </w:t>
            </w:r>
            <w:r w:rsidRPr="00D2154F">
              <w:rPr>
                <w:rFonts w:eastAsia="Batang" w:cstheme="minorHAnsi"/>
                <w:b/>
                <w:color w:val="4472C4" w:themeColor="accent1"/>
                <w:sz w:val="20"/>
                <w:szCs w:val="20"/>
              </w:rPr>
              <w:t>PROJEKTI</w:t>
            </w:r>
          </w:p>
        </w:tc>
      </w:tr>
      <w:tr w:rsidR="009B3324" w:rsidRPr="00B8024D" w14:paraId="035F545A" w14:textId="6D01E8C3" w:rsidTr="00511E88">
        <w:trPr>
          <w:trHeight w:val="249"/>
          <w:jc w:val="center"/>
        </w:trPr>
        <w:tc>
          <w:tcPr>
            <w:tcW w:w="2831" w:type="pct"/>
            <w:shd w:val="clear" w:color="auto" w:fill="D9E2F3" w:themeFill="accent1" w:themeFillTint="33"/>
            <w:vAlign w:val="center"/>
          </w:tcPr>
          <w:p w14:paraId="5AD9A168" w14:textId="77777777" w:rsidR="009B3324" w:rsidRPr="00D2154F" w:rsidRDefault="009B3324" w:rsidP="00B6007A">
            <w:pPr>
              <w:jc w:val="center"/>
              <w:rPr>
                <w:rFonts w:eastAsia="Batang" w:cstheme="minorHAnsi"/>
                <w:b/>
                <w:color w:val="4472C4" w:themeColor="accent1"/>
                <w:sz w:val="20"/>
                <w:szCs w:val="20"/>
              </w:rPr>
            </w:pPr>
            <w:r w:rsidRPr="00D2154F">
              <w:rPr>
                <w:rFonts w:eastAsia="Batang" w:cstheme="minorHAnsi"/>
                <w:b/>
                <w:color w:val="4472C4" w:themeColor="accent1"/>
                <w:sz w:val="20"/>
                <w:szCs w:val="20"/>
              </w:rPr>
              <w:t>Naziv projekta</w:t>
            </w:r>
          </w:p>
        </w:tc>
        <w:tc>
          <w:tcPr>
            <w:tcW w:w="723" w:type="pct"/>
            <w:shd w:val="clear" w:color="auto" w:fill="D9E2F3" w:themeFill="accent1" w:themeFillTint="33"/>
            <w:vAlign w:val="center"/>
          </w:tcPr>
          <w:p w14:paraId="7927B533" w14:textId="51714CD3" w:rsidR="009B3324" w:rsidRPr="00D2154F" w:rsidRDefault="009B3324" w:rsidP="009B3324">
            <w:pPr>
              <w:ind w:left="156"/>
              <w:jc w:val="center"/>
              <w:rPr>
                <w:rFonts w:eastAsia="Batang" w:cstheme="minorHAnsi"/>
                <w:b/>
                <w:color w:val="4472C4" w:themeColor="accent1"/>
                <w:sz w:val="20"/>
                <w:szCs w:val="20"/>
              </w:rPr>
            </w:pPr>
            <w:r w:rsidRPr="00D2154F">
              <w:rPr>
                <w:rFonts w:eastAsia="Batang" w:cstheme="minorHAnsi"/>
                <w:b/>
                <w:color w:val="4472C4" w:themeColor="accent1"/>
                <w:sz w:val="20"/>
                <w:szCs w:val="20"/>
              </w:rPr>
              <w:t>202</w:t>
            </w:r>
            <w:r w:rsidR="007C5248" w:rsidRPr="00D2154F">
              <w:rPr>
                <w:rFonts w:eastAsia="Batang" w:cstheme="minorHAnsi"/>
                <w:b/>
                <w:color w:val="4472C4" w:themeColor="accent1"/>
                <w:sz w:val="20"/>
                <w:szCs w:val="20"/>
              </w:rPr>
              <w:t>3</w:t>
            </w:r>
            <w:r w:rsidRPr="00D2154F">
              <w:rPr>
                <w:rFonts w:eastAsia="Batang" w:cstheme="minorHAnsi"/>
                <w:b/>
                <w:color w:val="4472C4" w:themeColor="accent1"/>
                <w:sz w:val="20"/>
                <w:szCs w:val="20"/>
              </w:rPr>
              <w:t>.</w:t>
            </w:r>
            <w:r w:rsidR="00064CCC" w:rsidRPr="00D2154F">
              <w:rPr>
                <w:rFonts w:eastAsia="Batang" w:cstheme="minorHAnsi"/>
                <w:b/>
                <w:color w:val="4472C4" w:themeColor="accent1"/>
                <w:sz w:val="20"/>
                <w:szCs w:val="20"/>
              </w:rPr>
              <w:t>( eur)</w:t>
            </w:r>
          </w:p>
        </w:tc>
        <w:tc>
          <w:tcPr>
            <w:tcW w:w="723" w:type="pct"/>
            <w:shd w:val="clear" w:color="auto" w:fill="D9E2F3" w:themeFill="accent1" w:themeFillTint="33"/>
          </w:tcPr>
          <w:p w14:paraId="564A1CCB" w14:textId="6C4214B0" w:rsidR="009B3324" w:rsidRPr="00D2154F" w:rsidRDefault="009B3324" w:rsidP="00B6007A">
            <w:pPr>
              <w:jc w:val="center"/>
              <w:rPr>
                <w:rFonts w:eastAsia="Batang" w:cstheme="minorHAnsi"/>
                <w:b/>
                <w:color w:val="4472C4" w:themeColor="accent1"/>
                <w:sz w:val="20"/>
                <w:szCs w:val="20"/>
              </w:rPr>
            </w:pPr>
            <w:r w:rsidRPr="00D2154F">
              <w:rPr>
                <w:rFonts w:eastAsia="Batang" w:cstheme="minorHAnsi"/>
                <w:b/>
                <w:color w:val="4472C4" w:themeColor="accent1"/>
                <w:sz w:val="20"/>
                <w:szCs w:val="20"/>
              </w:rPr>
              <w:t>202</w:t>
            </w:r>
            <w:r w:rsidR="007C5248" w:rsidRPr="00D2154F">
              <w:rPr>
                <w:rFonts w:eastAsia="Batang" w:cstheme="minorHAnsi"/>
                <w:b/>
                <w:color w:val="4472C4" w:themeColor="accent1"/>
                <w:sz w:val="20"/>
                <w:szCs w:val="20"/>
              </w:rPr>
              <w:t>4</w:t>
            </w:r>
            <w:r w:rsidRPr="00D2154F">
              <w:rPr>
                <w:rFonts w:eastAsia="Batang" w:cstheme="minorHAnsi"/>
                <w:b/>
                <w:color w:val="4472C4" w:themeColor="accent1"/>
                <w:sz w:val="20"/>
                <w:szCs w:val="20"/>
              </w:rPr>
              <w:t>.</w:t>
            </w:r>
            <w:r w:rsidR="00064CCC" w:rsidRPr="00D2154F">
              <w:rPr>
                <w:rFonts w:eastAsia="Batang" w:cstheme="minorHAnsi"/>
                <w:b/>
                <w:color w:val="4472C4" w:themeColor="accent1"/>
                <w:sz w:val="20"/>
                <w:szCs w:val="20"/>
              </w:rPr>
              <w:t>(eur)</w:t>
            </w:r>
          </w:p>
        </w:tc>
        <w:tc>
          <w:tcPr>
            <w:tcW w:w="723" w:type="pct"/>
            <w:shd w:val="clear" w:color="auto" w:fill="D9E2F3" w:themeFill="accent1" w:themeFillTint="33"/>
          </w:tcPr>
          <w:p w14:paraId="7D4B67A3" w14:textId="123A620B" w:rsidR="009B3324" w:rsidRPr="00D2154F" w:rsidRDefault="009B3324" w:rsidP="00B6007A">
            <w:pPr>
              <w:jc w:val="center"/>
              <w:rPr>
                <w:rFonts w:eastAsia="Batang" w:cstheme="minorHAnsi"/>
                <w:b/>
                <w:color w:val="4472C4" w:themeColor="accent1"/>
                <w:sz w:val="20"/>
                <w:szCs w:val="20"/>
              </w:rPr>
            </w:pPr>
            <w:r w:rsidRPr="00D2154F">
              <w:rPr>
                <w:rFonts w:eastAsia="Batang" w:cstheme="minorHAnsi"/>
                <w:b/>
                <w:color w:val="4472C4" w:themeColor="accent1"/>
                <w:sz w:val="20"/>
                <w:szCs w:val="20"/>
              </w:rPr>
              <w:t>202</w:t>
            </w:r>
            <w:r w:rsidR="007C5248" w:rsidRPr="00D2154F">
              <w:rPr>
                <w:rFonts w:eastAsia="Batang" w:cstheme="minorHAnsi"/>
                <w:b/>
                <w:color w:val="4472C4" w:themeColor="accent1"/>
                <w:sz w:val="20"/>
                <w:szCs w:val="20"/>
              </w:rPr>
              <w:t>5</w:t>
            </w:r>
            <w:r w:rsidRPr="00D2154F">
              <w:rPr>
                <w:rFonts w:eastAsia="Batang" w:cstheme="minorHAnsi"/>
                <w:b/>
                <w:color w:val="4472C4" w:themeColor="accent1"/>
                <w:sz w:val="20"/>
                <w:szCs w:val="20"/>
              </w:rPr>
              <w:t>.</w:t>
            </w:r>
            <w:r w:rsidR="00064CCC" w:rsidRPr="00D2154F">
              <w:rPr>
                <w:rFonts w:eastAsia="Batang" w:cstheme="minorHAnsi"/>
                <w:b/>
                <w:color w:val="4472C4" w:themeColor="accent1"/>
                <w:sz w:val="20"/>
                <w:szCs w:val="20"/>
              </w:rPr>
              <w:t>( eur)</w:t>
            </w:r>
          </w:p>
        </w:tc>
      </w:tr>
      <w:tr w:rsidR="00F55151" w:rsidRPr="00B8024D" w14:paraId="54F18D35" w14:textId="77777777" w:rsidTr="00511E88">
        <w:trPr>
          <w:trHeight w:val="266"/>
          <w:jc w:val="center"/>
        </w:trPr>
        <w:tc>
          <w:tcPr>
            <w:tcW w:w="2831" w:type="pct"/>
            <w:vAlign w:val="center"/>
          </w:tcPr>
          <w:p w14:paraId="0BA710CE" w14:textId="72DE364E"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K100201 UREDSKI NAMJEŠTAJ I OPREMA</w:t>
            </w:r>
          </w:p>
        </w:tc>
        <w:tc>
          <w:tcPr>
            <w:tcW w:w="723" w:type="pct"/>
            <w:vAlign w:val="center"/>
          </w:tcPr>
          <w:p w14:paraId="233C58B9" w14:textId="0CA5481F"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153.319,00</w:t>
            </w:r>
          </w:p>
        </w:tc>
        <w:tc>
          <w:tcPr>
            <w:tcW w:w="723" w:type="pct"/>
            <w:vAlign w:val="center"/>
          </w:tcPr>
          <w:p w14:paraId="5D247949" w14:textId="3BCC8CBA"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23.319,00</w:t>
            </w:r>
          </w:p>
        </w:tc>
        <w:tc>
          <w:tcPr>
            <w:tcW w:w="723" w:type="pct"/>
            <w:vAlign w:val="center"/>
          </w:tcPr>
          <w:p w14:paraId="5B4DDBAE" w14:textId="15325F53" w:rsidR="00F55151" w:rsidRPr="00511E88" w:rsidRDefault="00AF5B54" w:rsidP="00F55151">
            <w:pPr>
              <w:jc w:val="center"/>
              <w:rPr>
                <w:rFonts w:asciiTheme="majorHAnsi" w:eastAsia="Batang" w:hAnsiTheme="majorHAnsi" w:cstheme="minorHAnsi"/>
                <w:sz w:val="20"/>
                <w:szCs w:val="20"/>
              </w:rPr>
            </w:pPr>
            <w:r w:rsidRPr="00AF5B54">
              <w:rPr>
                <w:rFonts w:asciiTheme="majorHAnsi" w:hAnsiTheme="majorHAnsi" w:cs="Arial"/>
                <w:color w:val="000000"/>
                <w:sz w:val="20"/>
                <w:szCs w:val="20"/>
              </w:rPr>
              <w:t>23.319,00</w:t>
            </w:r>
          </w:p>
        </w:tc>
      </w:tr>
      <w:tr w:rsidR="00F55151" w:rsidRPr="00B8024D" w14:paraId="60F27803" w14:textId="77777777" w:rsidTr="00511E88">
        <w:trPr>
          <w:trHeight w:val="266"/>
          <w:jc w:val="center"/>
        </w:trPr>
        <w:tc>
          <w:tcPr>
            <w:tcW w:w="2831" w:type="pct"/>
            <w:vAlign w:val="center"/>
          </w:tcPr>
          <w:p w14:paraId="2B487F8E" w14:textId="358269FA"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Tekući projekt T100201 ODRŽAVANJE KROVIŠTA ZGRADE</w:t>
            </w:r>
          </w:p>
        </w:tc>
        <w:tc>
          <w:tcPr>
            <w:tcW w:w="723" w:type="pct"/>
            <w:vAlign w:val="center"/>
          </w:tcPr>
          <w:p w14:paraId="1752263B" w14:textId="174375EB"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13.272,00</w:t>
            </w:r>
          </w:p>
        </w:tc>
        <w:tc>
          <w:tcPr>
            <w:tcW w:w="723" w:type="pct"/>
            <w:vAlign w:val="center"/>
          </w:tcPr>
          <w:p w14:paraId="45916F63" w14:textId="120F79C9"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c>
          <w:tcPr>
            <w:tcW w:w="723" w:type="pct"/>
            <w:vAlign w:val="center"/>
          </w:tcPr>
          <w:p w14:paraId="776B0D84" w14:textId="76BFDD72"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r>
      <w:tr w:rsidR="00F55151" w:rsidRPr="00B8024D" w14:paraId="5D7792BD" w14:textId="77777777" w:rsidTr="00511E88">
        <w:trPr>
          <w:trHeight w:val="266"/>
          <w:jc w:val="center"/>
        </w:trPr>
        <w:tc>
          <w:tcPr>
            <w:tcW w:w="2831" w:type="pct"/>
            <w:vAlign w:val="center"/>
          </w:tcPr>
          <w:p w14:paraId="3F543EC3" w14:textId="6676B4D1"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K100301 IZGRADNJA VATROGASNOG DOMA</w:t>
            </w:r>
          </w:p>
        </w:tc>
        <w:tc>
          <w:tcPr>
            <w:tcW w:w="723" w:type="pct"/>
            <w:vAlign w:val="center"/>
          </w:tcPr>
          <w:p w14:paraId="1DF8971C" w14:textId="166DC133"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5.000,00</w:t>
            </w:r>
          </w:p>
        </w:tc>
        <w:tc>
          <w:tcPr>
            <w:tcW w:w="723" w:type="pct"/>
            <w:vAlign w:val="center"/>
          </w:tcPr>
          <w:p w14:paraId="64C9BF99" w14:textId="0B996EDD"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c>
          <w:tcPr>
            <w:tcW w:w="723" w:type="pct"/>
            <w:vAlign w:val="center"/>
          </w:tcPr>
          <w:p w14:paraId="2AC833CA" w14:textId="183EC3A5"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r>
      <w:tr w:rsidR="00F55151" w:rsidRPr="00B8024D" w14:paraId="175837E4" w14:textId="77777777" w:rsidTr="00511E88">
        <w:trPr>
          <w:trHeight w:val="266"/>
          <w:jc w:val="center"/>
        </w:trPr>
        <w:tc>
          <w:tcPr>
            <w:tcW w:w="2831" w:type="pct"/>
            <w:vAlign w:val="center"/>
          </w:tcPr>
          <w:p w14:paraId="35E77A34" w14:textId="57D324FD"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K100402 IZGRADNJA SPOMENIKA</w:t>
            </w:r>
          </w:p>
        </w:tc>
        <w:tc>
          <w:tcPr>
            <w:tcW w:w="723" w:type="pct"/>
            <w:vAlign w:val="center"/>
          </w:tcPr>
          <w:p w14:paraId="0C47F7B5" w14:textId="1011DD90"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30.000,00</w:t>
            </w:r>
          </w:p>
        </w:tc>
        <w:tc>
          <w:tcPr>
            <w:tcW w:w="723" w:type="pct"/>
            <w:vAlign w:val="center"/>
          </w:tcPr>
          <w:p w14:paraId="3FF693ED" w14:textId="186DA998"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c>
          <w:tcPr>
            <w:tcW w:w="723" w:type="pct"/>
            <w:vAlign w:val="center"/>
          </w:tcPr>
          <w:p w14:paraId="7195B546" w14:textId="420FDC3F"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r>
      <w:tr w:rsidR="00F55151" w:rsidRPr="00B8024D" w14:paraId="6511D375" w14:textId="77777777" w:rsidTr="00511E88">
        <w:trPr>
          <w:trHeight w:val="266"/>
          <w:jc w:val="center"/>
        </w:trPr>
        <w:tc>
          <w:tcPr>
            <w:tcW w:w="2831" w:type="pct"/>
            <w:vAlign w:val="center"/>
          </w:tcPr>
          <w:p w14:paraId="2A9AE0E7" w14:textId="0CB540A6"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K100502 UREĐENJE I NABAVA UREDA TURISTIČKE ZAJEDNICE OPĆINE JASENICE</w:t>
            </w:r>
          </w:p>
        </w:tc>
        <w:tc>
          <w:tcPr>
            <w:tcW w:w="723" w:type="pct"/>
            <w:vAlign w:val="center"/>
          </w:tcPr>
          <w:p w14:paraId="12B2D237" w14:textId="676CBBD5"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13.272,00</w:t>
            </w:r>
          </w:p>
        </w:tc>
        <w:tc>
          <w:tcPr>
            <w:tcW w:w="723" w:type="pct"/>
            <w:vAlign w:val="center"/>
          </w:tcPr>
          <w:p w14:paraId="713748B7" w14:textId="516ED051"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c>
          <w:tcPr>
            <w:tcW w:w="723" w:type="pct"/>
            <w:vAlign w:val="center"/>
          </w:tcPr>
          <w:p w14:paraId="70ED9248" w14:textId="233A8985"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r>
      <w:tr w:rsidR="00F55151" w:rsidRPr="00B8024D" w14:paraId="12E06BBE" w14:textId="77777777" w:rsidTr="00511E88">
        <w:trPr>
          <w:trHeight w:val="266"/>
          <w:jc w:val="center"/>
        </w:trPr>
        <w:tc>
          <w:tcPr>
            <w:tcW w:w="2831" w:type="pct"/>
            <w:vAlign w:val="center"/>
          </w:tcPr>
          <w:p w14:paraId="5B9946F8" w14:textId="35647DD4"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K100503 IZGRADNJA PREZENTACIJSKO POSJETITELJSKOG CENTRA TULOVE GREDE -NOVE VRIJEDNOSTI PARKA PRIRODE VELEBIT</w:t>
            </w:r>
          </w:p>
        </w:tc>
        <w:tc>
          <w:tcPr>
            <w:tcW w:w="723" w:type="pct"/>
            <w:vAlign w:val="center"/>
          </w:tcPr>
          <w:p w14:paraId="22448EEF" w14:textId="0A4445DB"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1.500.000,00</w:t>
            </w:r>
          </w:p>
        </w:tc>
        <w:tc>
          <w:tcPr>
            <w:tcW w:w="723" w:type="pct"/>
            <w:vAlign w:val="center"/>
          </w:tcPr>
          <w:p w14:paraId="3B2C1D73" w14:textId="78389EB9"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400.000,00</w:t>
            </w:r>
          </w:p>
        </w:tc>
        <w:tc>
          <w:tcPr>
            <w:tcW w:w="723" w:type="pct"/>
            <w:vAlign w:val="center"/>
          </w:tcPr>
          <w:p w14:paraId="26728837" w14:textId="2F2E19F1"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400.000,00</w:t>
            </w:r>
          </w:p>
        </w:tc>
      </w:tr>
      <w:tr w:rsidR="00F55151" w:rsidRPr="00B8024D" w14:paraId="2D327933" w14:textId="77777777" w:rsidTr="00511E88">
        <w:trPr>
          <w:trHeight w:val="266"/>
          <w:jc w:val="center"/>
        </w:trPr>
        <w:tc>
          <w:tcPr>
            <w:tcW w:w="2831" w:type="pct"/>
            <w:vAlign w:val="center"/>
          </w:tcPr>
          <w:p w14:paraId="1F86D0F1" w14:textId="49A13B36"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K100901 IZGRADNJA SPORTSKE DVORANE</w:t>
            </w:r>
          </w:p>
        </w:tc>
        <w:tc>
          <w:tcPr>
            <w:tcW w:w="723" w:type="pct"/>
            <w:vAlign w:val="center"/>
          </w:tcPr>
          <w:p w14:paraId="120A72F0" w14:textId="28A7FF06"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1.500.000,00</w:t>
            </w:r>
          </w:p>
        </w:tc>
        <w:tc>
          <w:tcPr>
            <w:tcW w:w="723" w:type="pct"/>
            <w:vAlign w:val="center"/>
          </w:tcPr>
          <w:p w14:paraId="35E81C4F" w14:textId="4FEF493E"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410.860,91</w:t>
            </w:r>
          </w:p>
        </w:tc>
        <w:tc>
          <w:tcPr>
            <w:tcW w:w="723" w:type="pct"/>
            <w:vAlign w:val="center"/>
          </w:tcPr>
          <w:p w14:paraId="2492C23E" w14:textId="29D9B4FA"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410.860,91</w:t>
            </w:r>
          </w:p>
        </w:tc>
      </w:tr>
      <w:tr w:rsidR="00F55151" w:rsidRPr="00B8024D" w14:paraId="5E852D00" w14:textId="77777777" w:rsidTr="00511E88">
        <w:trPr>
          <w:trHeight w:val="266"/>
          <w:jc w:val="center"/>
        </w:trPr>
        <w:tc>
          <w:tcPr>
            <w:tcW w:w="2831" w:type="pct"/>
            <w:vAlign w:val="center"/>
          </w:tcPr>
          <w:p w14:paraId="0C1CBFE8" w14:textId="1616C7B4"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K100903 UREĐENJE DJEČJEG IGRALIŠTA</w:t>
            </w:r>
          </w:p>
        </w:tc>
        <w:tc>
          <w:tcPr>
            <w:tcW w:w="723" w:type="pct"/>
            <w:vAlign w:val="center"/>
          </w:tcPr>
          <w:p w14:paraId="45FAF0C9" w14:textId="1EECA7C4"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1.000,00</w:t>
            </w:r>
          </w:p>
        </w:tc>
        <w:tc>
          <w:tcPr>
            <w:tcW w:w="723" w:type="pct"/>
            <w:vAlign w:val="center"/>
          </w:tcPr>
          <w:p w14:paraId="46F43020" w14:textId="77ECBE80"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1.000,00</w:t>
            </w:r>
          </w:p>
        </w:tc>
        <w:tc>
          <w:tcPr>
            <w:tcW w:w="723" w:type="pct"/>
            <w:vAlign w:val="center"/>
          </w:tcPr>
          <w:p w14:paraId="20E7250D" w14:textId="50552C76"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1.000,00</w:t>
            </w:r>
          </w:p>
        </w:tc>
      </w:tr>
      <w:tr w:rsidR="00F55151" w:rsidRPr="00B8024D" w14:paraId="54C4B417" w14:textId="77777777" w:rsidTr="00511E88">
        <w:trPr>
          <w:trHeight w:val="266"/>
          <w:jc w:val="center"/>
        </w:trPr>
        <w:tc>
          <w:tcPr>
            <w:tcW w:w="2831" w:type="pct"/>
            <w:vAlign w:val="center"/>
          </w:tcPr>
          <w:p w14:paraId="09AACF2D" w14:textId="32031173"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K100904 UREĐENJE I OBNOVA POSTOJEĆEG ŠKOLSKOG IGRALIŠTA ZA VIŠE SPORTOVA U MASLENICI</w:t>
            </w:r>
          </w:p>
        </w:tc>
        <w:tc>
          <w:tcPr>
            <w:tcW w:w="723" w:type="pct"/>
            <w:vAlign w:val="center"/>
          </w:tcPr>
          <w:p w14:paraId="78DAB3CE" w14:textId="377A2F3E"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61.967,51</w:t>
            </w:r>
          </w:p>
        </w:tc>
        <w:tc>
          <w:tcPr>
            <w:tcW w:w="723" w:type="pct"/>
            <w:vAlign w:val="center"/>
          </w:tcPr>
          <w:p w14:paraId="7930EA75" w14:textId="6573387C"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w:t>
            </w:r>
          </w:p>
        </w:tc>
        <w:tc>
          <w:tcPr>
            <w:tcW w:w="723" w:type="pct"/>
            <w:vAlign w:val="center"/>
          </w:tcPr>
          <w:p w14:paraId="649F77D3" w14:textId="104ADA85"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w:t>
            </w:r>
          </w:p>
        </w:tc>
      </w:tr>
      <w:tr w:rsidR="00F55151" w:rsidRPr="00B8024D" w14:paraId="60999AB6" w14:textId="77777777" w:rsidTr="00511E88">
        <w:trPr>
          <w:trHeight w:val="266"/>
          <w:jc w:val="center"/>
        </w:trPr>
        <w:tc>
          <w:tcPr>
            <w:tcW w:w="2831" w:type="pct"/>
            <w:vAlign w:val="center"/>
          </w:tcPr>
          <w:p w14:paraId="17C0D1ED" w14:textId="7D8A93C8" w:rsidR="00F55151" w:rsidRPr="00511E88" w:rsidRDefault="00F55151" w:rsidP="00F55151">
            <w:pPr>
              <w:rPr>
                <w:rFonts w:asciiTheme="majorHAnsi" w:eastAsia="Batang" w:hAnsiTheme="majorHAnsi" w:cstheme="minorHAnsi"/>
                <w:sz w:val="20"/>
                <w:szCs w:val="20"/>
              </w:rPr>
            </w:pPr>
            <w:r w:rsidRPr="00511E88">
              <w:rPr>
                <w:rFonts w:asciiTheme="majorHAnsi" w:eastAsia="Batang" w:hAnsiTheme="majorHAnsi" w:cstheme="minorHAnsi"/>
                <w:sz w:val="20"/>
                <w:szCs w:val="20"/>
              </w:rPr>
              <w:t>Tekući projekt T100901 ODRŽAVANJE DJEČJIH  IGRALIŠTA</w:t>
            </w:r>
          </w:p>
        </w:tc>
        <w:tc>
          <w:tcPr>
            <w:tcW w:w="723" w:type="pct"/>
            <w:vAlign w:val="center"/>
          </w:tcPr>
          <w:p w14:paraId="5B42307C" w14:textId="26BC6F41"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664,00</w:t>
            </w:r>
          </w:p>
        </w:tc>
        <w:tc>
          <w:tcPr>
            <w:tcW w:w="723" w:type="pct"/>
            <w:vAlign w:val="center"/>
          </w:tcPr>
          <w:p w14:paraId="154AF884" w14:textId="2604D3C0"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664,00</w:t>
            </w:r>
          </w:p>
        </w:tc>
        <w:tc>
          <w:tcPr>
            <w:tcW w:w="723" w:type="pct"/>
            <w:vAlign w:val="center"/>
          </w:tcPr>
          <w:p w14:paraId="782C8FE7" w14:textId="223C3D00" w:rsidR="00F55151" w:rsidRPr="00511E88" w:rsidRDefault="00F55151" w:rsidP="00F55151">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664,00</w:t>
            </w:r>
          </w:p>
        </w:tc>
      </w:tr>
      <w:tr w:rsidR="00511E88" w:rsidRPr="00B8024D" w14:paraId="238D4A97" w14:textId="77777777" w:rsidTr="00511E88">
        <w:trPr>
          <w:trHeight w:val="266"/>
          <w:jc w:val="center"/>
        </w:trPr>
        <w:tc>
          <w:tcPr>
            <w:tcW w:w="2831" w:type="pct"/>
            <w:vAlign w:val="center"/>
          </w:tcPr>
          <w:p w14:paraId="47546225" w14:textId="72277949"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Tekući projekt T101101 EU PROJEKT "ZAŽELI" - POMOĆ U KUĆI</w:t>
            </w:r>
          </w:p>
        </w:tc>
        <w:tc>
          <w:tcPr>
            <w:tcW w:w="723" w:type="pct"/>
            <w:vAlign w:val="center"/>
          </w:tcPr>
          <w:p w14:paraId="0B45EE80" w14:textId="1316BA62"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66.775,00</w:t>
            </w:r>
          </w:p>
        </w:tc>
        <w:tc>
          <w:tcPr>
            <w:tcW w:w="723" w:type="pct"/>
            <w:vAlign w:val="center"/>
          </w:tcPr>
          <w:p w14:paraId="14DB5BCD" w14:textId="69F908DB"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66.775,00</w:t>
            </w:r>
          </w:p>
        </w:tc>
        <w:tc>
          <w:tcPr>
            <w:tcW w:w="723" w:type="pct"/>
            <w:vAlign w:val="center"/>
          </w:tcPr>
          <w:p w14:paraId="3E5D7CE6" w14:textId="11D5AFCC"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66.775,00</w:t>
            </w:r>
          </w:p>
        </w:tc>
      </w:tr>
      <w:tr w:rsidR="00511E88" w:rsidRPr="00B8024D" w14:paraId="5C8CD5A5" w14:textId="77777777" w:rsidTr="00511E88">
        <w:trPr>
          <w:trHeight w:val="266"/>
          <w:jc w:val="center"/>
        </w:trPr>
        <w:tc>
          <w:tcPr>
            <w:tcW w:w="2831" w:type="pct"/>
            <w:vAlign w:val="center"/>
          </w:tcPr>
          <w:p w14:paraId="003BB452" w14:textId="7641AA1F"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K101301 IZGRADNJA OBJEKATA I UREĐAJA VODOOPSKRBE</w:t>
            </w:r>
          </w:p>
        </w:tc>
        <w:tc>
          <w:tcPr>
            <w:tcW w:w="723" w:type="pct"/>
            <w:vAlign w:val="center"/>
          </w:tcPr>
          <w:p w14:paraId="0D816EC1" w14:textId="63119057"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40.000,00</w:t>
            </w:r>
          </w:p>
        </w:tc>
        <w:tc>
          <w:tcPr>
            <w:tcW w:w="723" w:type="pct"/>
            <w:vAlign w:val="center"/>
          </w:tcPr>
          <w:p w14:paraId="3982A819" w14:textId="33DB534A"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40.000,00</w:t>
            </w:r>
          </w:p>
        </w:tc>
        <w:tc>
          <w:tcPr>
            <w:tcW w:w="723" w:type="pct"/>
            <w:vAlign w:val="center"/>
          </w:tcPr>
          <w:p w14:paraId="6477A1F3" w14:textId="00171720"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40.000,00</w:t>
            </w:r>
          </w:p>
        </w:tc>
      </w:tr>
      <w:tr w:rsidR="00511E88" w:rsidRPr="00B8024D" w14:paraId="1D963F36" w14:textId="77777777" w:rsidTr="00511E88">
        <w:trPr>
          <w:trHeight w:val="266"/>
          <w:jc w:val="center"/>
        </w:trPr>
        <w:tc>
          <w:tcPr>
            <w:tcW w:w="2831" w:type="pct"/>
            <w:vAlign w:val="center"/>
          </w:tcPr>
          <w:p w14:paraId="31EC890E" w14:textId="304B6A67"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K101302 IZGRADNJA I ASFALTIRANJE CESTA, NOGOSTUPA, TRGOVA</w:t>
            </w:r>
          </w:p>
        </w:tc>
        <w:tc>
          <w:tcPr>
            <w:tcW w:w="723" w:type="pct"/>
            <w:vAlign w:val="center"/>
          </w:tcPr>
          <w:p w14:paraId="5A52A1BF" w14:textId="55C7EC0D"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202.064,00</w:t>
            </w:r>
          </w:p>
        </w:tc>
        <w:tc>
          <w:tcPr>
            <w:tcW w:w="723" w:type="pct"/>
            <w:vAlign w:val="center"/>
          </w:tcPr>
          <w:p w14:paraId="2F13F70D" w14:textId="71B78051"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157.519,00</w:t>
            </w:r>
          </w:p>
        </w:tc>
        <w:tc>
          <w:tcPr>
            <w:tcW w:w="723" w:type="pct"/>
            <w:vAlign w:val="center"/>
          </w:tcPr>
          <w:p w14:paraId="2BF97F52" w14:textId="27C29C36"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152.519,00</w:t>
            </w:r>
          </w:p>
        </w:tc>
      </w:tr>
      <w:tr w:rsidR="00511E88" w:rsidRPr="00B8024D" w14:paraId="6F28AFF2" w14:textId="77777777" w:rsidTr="00511E88">
        <w:trPr>
          <w:trHeight w:val="266"/>
          <w:jc w:val="center"/>
        </w:trPr>
        <w:tc>
          <w:tcPr>
            <w:tcW w:w="2831" w:type="pct"/>
            <w:vAlign w:val="center"/>
          </w:tcPr>
          <w:p w14:paraId="35903CC0" w14:textId="1BCC4438"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K101304 IZGRADNJA GROBLJA</w:t>
            </w:r>
          </w:p>
        </w:tc>
        <w:tc>
          <w:tcPr>
            <w:tcW w:w="723" w:type="pct"/>
            <w:vAlign w:val="center"/>
          </w:tcPr>
          <w:p w14:paraId="79777268" w14:textId="7660F016"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12.327,00</w:t>
            </w:r>
          </w:p>
        </w:tc>
        <w:tc>
          <w:tcPr>
            <w:tcW w:w="723" w:type="pct"/>
            <w:vAlign w:val="center"/>
          </w:tcPr>
          <w:p w14:paraId="766CE5C1" w14:textId="7FE76304"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12.327,00</w:t>
            </w:r>
          </w:p>
        </w:tc>
        <w:tc>
          <w:tcPr>
            <w:tcW w:w="723" w:type="pct"/>
            <w:vAlign w:val="center"/>
          </w:tcPr>
          <w:p w14:paraId="4AB7258F" w14:textId="6ACE875D"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12.327,00</w:t>
            </w:r>
          </w:p>
        </w:tc>
      </w:tr>
      <w:tr w:rsidR="00511E88" w:rsidRPr="00B8024D" w14:paraId="5B90AE59" w14:textId="77777777" w:rsidTr="00511E88">
        <w:trPr>
          <w:trHeight w:val="266"/>
          <w:jc w:val="center"/>
        </w:trPr>
        <w:tc>
          <w:tcPr>
            <w:tcW w:w="2831" w:type="pct"/>
            <w:vAlign w:val="center"/>
          </w:tcPr>
          <w:p w14:paraId="01B25CFA" w14:textId="5366239E"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K101305 IZGRADNJA PRIVEZIŠTA U MASLENICI</w:t>
            </w:r>
          </w:p>
        </w:tc>
        <w:tc>
          <w:tcPr>
            <w:tcW w:w="723" w:type="pct"/>
            <w:vAlign w:val="center"/>
          </w:tcPr>
          <w:p w14:paraId="32A5A043" w14:textId="75AAA286"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5.000,00</w:t>
            </w:r>
          </w:p>
        </w:tc>
        <w:tc>
          <w:tcPr>
            <w:tcW w:w="723" w:type="pct"/>
            <w:vAlign w:val="center"/>
          </w:tcPr>
          <w:p w14:paraId="17020216" w14:textId="2E29EE5C"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5.000,00</w:t>
            </w:r>
          </w:p>
        </w:tc>
        <w:tc>
          <w:tcPr>
            <w:tcW w:w="723" w:type="pct"/>
            <w:vAlign w:val="center"/>
          </w:tcPr>
          <w:p w14:paraId="4316C502" w14:textId="19AA06AE"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2.921,87</w:t>
            </w:r>
          </w:p>
        </w:tc>
      </w:tr>
      <w:tr w:rsidR="00511E88" w:rsidRPr="00B8024D" w14:paraId="70CAD1E3" w14:textId="77777777" w:rsidTr="00511E88">
        <w:trPr>
          <w:trHeight w:val="266"/>
          <w:jc w:val="center"/>
        </w:trPr>
        <w:tc>
          <w:tcPr>
            <w:tcW w:w="2831" w:type="pct"/>
            <w:vAlign w:val="center"/>
          </w:tcPr>
          <w:p w14:paraId="4EA22C98" w14:textId="40D81D67"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K101306 IZGRADNJA PRIVEZIŠTA U MODRIČU</w:t>
            </w:r>
          </w:p>
        </w:tc>
        <w:tc>
          <w:tcPr>
            <w:tcW w:w="723" w:type="pct"/>
            <w:vAlign w:val="center"/>
          </w:tcPr>
          <w:p w14:paraId="3E95A7C6" w14:textId="6289E4E1"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50.000,00</w:t>
            </w:r>
          </w:p>
        </w:tc>
        <w:tc>
          <w:tcPr>
            <w:tcW w:w="723" w:type="pct"/>
            <w:vAlign w:val="center"/>
          </w:tcPr>
          <w:p w14:paraId="0E5227A1" w14:textId="5F1E71CA"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70.000,00</w:t>
            </w:r>
          </w:p>
        </w:tc>
        <w:tc>
          <w:tcPr>
            <w:tcW w:w="723" w:type="pct"/>
            <w:vAlign w:val="center"/>
          </w:tcPr>
          <w:p w14:paraId="00C71705" w14:textId="2E003B5C"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60.000,00</w:t>
            </w:r>
          </w:p>
        </w:tc>
      </w:tr>
      <w:tr w:rsidR="00511E88" w:rsidRPr="00B8024D" w14:paraId="32B44A85" w14:textId="77777777" w:rsidTr="00511E88">
        <w:trPr>
          <w:trHeight w:val="266"/>
          <w:jc w:val="center"/>
        </w:trPr>
        <w:tc>
          <w:tcPr>
            <w:tcW w:w="2831" w:type="pct"/>
            <w:vAlign w:val="center"/>
          </w:tcPr>
          <w:p w14:paraId="356BC711" w14:textId="4FD5025A"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K101307 KOMUNALNA INFRASTRUKTURA U STAMBENO TURISTIČKOJ ZONI SPLOVINE 1</w:t>
            </w:r>
          </w:p>
        </w:tc>
        <w:tc>
          <w:tcPr>
            <w:tcW w:w="723" w:type="pct"/>
            <w:vAlign w:val="center"/>
          </w:tcPr>
          <w:p w14:paraId="02C0B211" w14:textId="3DD8D45C"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10.000,00</w:t>
            </w:r>
          </w:p>
        </w:tc>
        <w:tc>
          <w:tcPr>
            <w:tcW w:w="723" w:type="pct"/>
            <w:vAlign w:val="center"/>
          </w:tcPr>
          <w:p w14:paraId="357BF651" w14:textId="4257A05E"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c>
          <w:tcPr>
            <w:tcW w:w="723" w:type="pct"/>
            <w:vAlign w:val="center"/>
          </w:tcPr>
          <w:p w14:paraId="6FA5477C" w14:textId="36B012E9"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r>
      <w:tr w:rsidR="00511E88" w:rsidRPr="00B8024D" w14:paraId="1E6D5E68" w14:textId="77777777" w:rsidTr="00511E88">
        <w:trPr>
          <w:trHeight w:val="266"/>
          <w:jc w:val="center"/>
        </w:trPr>
        <w:tc>
          <w:tcPr>
            <w:tcW w:w="2831" w:type="pct"/>
            <w:vAlign w:val="center"/>
          </w:tcPr>
          <w:p w14:paraId="00DC52B9" w14:textId="0D8A0F3D"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K101309 REKONSTRUKCIJA I IZGRADNJA JAVNE RASVJETE</w:t>
            </w:r>
          </w:p>
        </w:tc>
        <w:tc>
          <w:tcPr>
            <w:tcW w:w="723" w:type="pct"/>
            <w:vAlign w:val="center"/>
          </w:tcPr>
          <w:p w14:paraId="1F5E29CC" w14:textId="0622FA65"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132.723,00</w:t>
            </w:r>
          </w:p>
        </w:tc>
        <w:tc>
          <w:tcPr>
            <w:tcW w:w="723" w:type="pct"/>
            <w:vAlign w:val="center"/>
          </w:tcPr>
          <w:p w14:paraId="7A763F7D" w14:textId="06ECAF5D"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43.272,00</w:t>
            </w:r>
          </w:p>
        </w:tc>
        <w:tc>
          <w:tcPr>
            <w:tcW w:w="723" w:type="pct"/>
            <w:vAlign w:val="center"/>
          </w:tcPr>
          <w:p w14:paraId="256E9596" w14:textId="41103EE1"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43.272,00</w:t>
            </w:r>
          </w:p>
        </w:tc>
      </w:tr>
      <w:tr w:rsidR="00511E88" w:rsidRPr="00B8024D" w14:paraId="2C06AB3C" w14:textId="77777777" w:rsidTr="00511E88">
        <w:trPr>
          <w:trHeight w:val="266"/>
          <w:jc w:val="center"/>
        </w:trPr>
        <w:tc>
          <w:tcPr>
            <w:tcW w:w="2831" w:type="pct"/>
            <w:vAlign w:val="center"/>
          </w:tcPr>
          <w:p w14:paraId="7033A47E" w14:textId="114A21D1"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K101310 IZGRADNJA ŠETNICE U MASLENICI</w:t>
            </w:r>
          </w:p>
        </w:tc>
        <w:tc>
          <w:tcPr>
            <w:tcW w:w="723" w:type="pct"/>
            <w:vAlign w:val="center"/>
          </w:tcPr>
          <w:p w14:paraId="083A5EFA" w14:textId="1F481F7A"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6.638,00</w:t>
            </w:r>
          </w:p>
        </w:tc>
        <w:tc>
          <w:tcPr>
            <w:tcW w:w="723" w:type="pct"/>
            <w:vAlign w:val="center"/>
          </w:tcPr>
          <w:p w14:paraId="425A5132" w14:textId="2CEC50B5"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6.638,00</w:t>
            </w:r>
          </w:p>
        </w:tc>
        <w:tc>
          <w:tcPr>
            <w:tcW w:w="723" w:type="pct"/>
            <w:vAlign w:val="center"/>
          </w:tcPr>
          <w:p w14:paraId="1DE9C3BB" w14:textId="00E0EAE0"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6.638,00</w:t>
            </w:r>
          </w:p>
        </w:tc>
      </w:tr>
      <w:tr w:rsidR="00511E88" w:rsidRPr="00B8024D" w14:paraId="07596883" w14:textId="77777777" w:rsidTr="00511E88">
        <w:trPr>
          <w:trHeight w:val="266"/>
          <w:jc w:val="center"/>
        </w:trPr>
        <w:tc>
          <w:tcPr>
            <w:tcW w:w="2831" w:type="pct"/>
            <w:vAlign w:val="center"/>
          </w:tcPr>
          <w:p w14:paraId="4693A413" w14:textId="2216DF7F"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K101314 IZGRADNJA I REKONSTRUKCIJA NOGOSTUPA</w:t>
            </w:r>
          </w:p>
        </w:tc>
        <w:tc>
          <w:tcPr>
            <w:tcW w:w="723" w:type="pct"/>
            <w:vAlign w:val="center"/>
          </w:tcPr>
          <w:p w14:paraId="290A4060" w14:textId="33E012C3"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6.636,00</w:t>
            </w:r>
          </w:p>
        </w:tc>
        <w:tc>
          <w:tcPr>
            <w:tcW w:w="723" w:type="pct"/>
            <w:vAlign w:val="center"/>
          </w:tcPr>
          <w:p w14:paraId="09547AB2" w14:textId="363C9BB5"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50.000,00</w:t>
            </w:r>
          </w:p>
        </w:tc>
        <w:tc>
          <w:tcPr>
            <w:tcW w:w="723" w:type="pct"/>
            <w:vAlign w:val="center"/>
          </w:tcPr>
          <w:p w14:paraId="08F3ADA6" w14:textId="4E2E3290"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50.000,00</w:t>
            </w:r>
          </w:p>
        </w:tc>
      </w:tr>
      <w:tr w:rsidR="00511E88" w:rsidRPr="00B8024D" w14:paraId="38939A8B" w14:textId="77777777" w:rsidTr="00511E88">
        <w:trPr>
          <w:trHeight w:val="266"/>
          <w:jc w:val="center"/>
        </w:trPr>
        <w:tc>
          <w:tcPr>
            <w:tcW w:w="2831" w:type="pct"/>
            <w:vAlign w:val="center"/>
          </w:tcPr>
          <w:p w14:paraId="05A90D3C" w14:textId="288AB70D"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K101319 IZGRADNJA I SANACIJA OBALE U ROVANJSKOJ I MASLENICI</w:t>
            </w:r>
          </w:p>
        </w:tc>
        <w:tc>
          <w:tcPr>
            <w:tcW w:w="723" w:type="pct"/>
            <w:vAlign w:val="center"/>
          </w:tcPr>
          <w:p w14:paraId="416D7477" w14:textId="6B9F702D"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240.000,00</w:t>
            </w:r>
          </w:p>
        </w:tc>
        <w:tc>
          <w:tcPr>
            <w:tcW w:w="723" w:type="pct"/>
            <w:vAlign w:val="center"/>
          </w:tcPr>
          <w:p w14:paraId="1F19BF84" w14:textId="5E9F5F30"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240.000,00</w:t>
            </w:r>
          </w:p>
        </w:tc>
        <w:tc>
          <w:tcPr>
            <w:tcW w:w="723" w:type="pct"/>
            <w:vAlign w:val="center"/>
          </w:tcPr>
          <w:p w14:paraId="39D4ECF7" w14:textId="2313A38F"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240.000,00</w:t>
            </w:r>
          </w:p>
        </w:tc>
      </w:tr>
      <w:tr w:rsidR="00511E88" w:rsidRPr="00B8024D" w14:paraId="0E597A75" w14:textId="77777777" w:rsidTr="00511E88">
        <w:trPr>
          <w:trHeight w:val="266"/>
          <w:jc w:val="center"/>
        </w:trPr>
        <w:tc>
          <w:tcPr>
            <w:tcW w:w="2831" w:type="pct"/>
            <w:vAlign w:val="center"/>
          </w:tcPr>
          <w:p w14:paraId="66B30076" w14:textId="2B4B8CF9"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K101320 REKONSTRUKCIJA ULICE GOJKA ŠUŠKA</w:t>
            </w:r>
          </w:p>
        </w:tc>
        <w:tc>
          <w:tcPr>
            <w:tcW w:w="723" w:type="pct"/>
            <w:vAlign w:val="center"/>
          </w:tcPr>
          <w:p w14:paraId="7C25AA7F" w14:textId="08F3335F"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278.000,00</w:t>
            </w:r>
          </w:p>
        </w:tc>
        <w:tc>
          <w:tcPr>
            <w:tcW w:w="723" w:type="pct"/>
            <w:vAlign w:val="center"/>
          </w:tcPr>
          <w:p w14:paraId="4C0ABF19" w14:textId="750675DC"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c>
          <w:tcPr>
            <w:tcW w:w="723" w:type="pct"/>
            <w:vAlign w:val="center"/>
          </w:tcPr>
          <w:p w14:paraId="535210C0" w14:textId="13E47B86"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r>
      <w:tr w:rsidR="00511E88" w:rsidRPr="00B8024D" w14:paraId="056384C9" w14:textId="77777777" w:rsidTr="00511E88">
        <w:trPr>
          <w:trHeight w:val="266"/>
          <w:jc w:val="center"/>
        </w:trPr>
        <w:tc>
          <w:tcPr>
            <w:tcW w:w="2831" w:type="pct"/>
            <w:vAlign w:val="center"/>
          </w:tcPr>
          <w:p w14:paraId="4E9A3947" w14:textId="76052C73"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K101321 IZGRADNJA STUBIŠTA U MASLENICI - GOJKA ŠUŠKA</w:t>
            </w:r>
          </w:p>
        </w:tc>
        <w:tc>
          <w:tcPr>
            <w:tcW w:w="723" w:type="pct"/>
            <w:vAlign w:val="center"/>
          </w:tcPr>
          <w:p w14:paraId="0D9448D0" w14:textId="36201AB3"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26.000,00</w:t>
            </w:r>
          </w:p>
        </w:tc>
        <w:tc>
          <w:tcPr>
            <w:tcW w:w="723" w:type="pct"/>
            <w:vAlign w:val="center"/>
          </w:tcPr>
          <w:p w14:paraId="0CBA1C3F" w14:textId="08AD2683"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c>
          <w:tcPr>
            <w:tcW w:w="723" w:type="pct"/>
            <w:vAlign w:val="center"/>
          </w:tcPr>
          <w:p w14:paraId="5ADA57B4" w14:textId="75AB2F20"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0,00</w:t>
            </w:r>
          </w:p>
        </w:tc>
      </w:tr>
      <w:tr w:rsidR="00511E88" w:rsidRPr="00B8024D" w14:paraId="1BE246F8" w14:textId="77777777" w:rsidTr="00511E88">
        <w:trPr>
          <w:trHeight w:val="266"/>
          <w:jc w:val="center"/>
        </w:trPr>
        <w:tc>
          <w:tcPr>
            <w:tcW w:w="2831" w:type="pct"/>
            <w:vAlign w:val="center"/>
          </w:tcPr>
          <w:p w14:paraId="492207DB" w14:textId="1356A12F"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Tekući projekt T101320 OPREMANJE PLAŽA</w:t>
            </w:r>
          </w:p>
        </w:tc>
        <w:tc>
          <w:tcPr>
            <w:tcW w:w="723" w:type="pct"/>
            <w:vAlign w:val="center"/>
          </w:tcPr>
          <w:p w14:paraId="39944083" w14:textId="63E39C53"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35.000,00</w:t>
            </w:r>
          </w:p>
        </w:tc>
        <w:tc>
          <w:tcPr>
            <w:tcW w:w="723" w:type="pct"/>
            <w:vAlign w:val="center"/>
          </w:tcPr>
          <w:p w14:paraId="077BC745" w14:textId="2DF10760"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35.000,00</w:t>
            </w:r>
          </w:p>
        </w:tc>
        <w:tc>
          <w:tcPr>
            <w:tcW w:w="723" w:type="pct"/>
            <w:vAlign w:val="center"/>
          </w:tcPr>
          <w:p w14:paraId="32986833" w14:textId="12B4C4F2"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35.000,00</w:t>
            </w:r>
          </w:p>
        </w:tc>
      </w:tr>
      <w:tr w:rsidR="00511E88" w:rsidRPr="00B8024D" w14:paraId="123DE168" w14:textId="77777777" w:rsidTr="00511E88">
        <w:trPr>
          <w:trHeight w:val="266"/>
          <w:jc w:val="center"/>
        </w:trPr>
        <w:tc>
          <w:tcPr>
            <w:tcW w:w="2831" w:type="pct"/>
            <w:vAlign w:val="center"/>
          </w:tcPr>
          <w:p w14:paraId="05198252" w14:textId="1E1C5A4E"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K101404 IZRADA STUDIJSKE DOKUMENTACIJE ZA IZGRADNJU VODNO-KOM.INFRASTRUKTURE</w:t>
            </w:r>
          </w:p>
        </w:tc>
        <w:tc>
          <w:tcPr>
            <w:tcW w:w="723" w:type="pct"/>
            <w:vAlign w:val="center"/>
          </w:tcPr>
          <w:p w14:paraId="3EA931DF" w14:textId="6682B9D0"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1.141,00</w:t>
            </w:r>
          </w:p>
        </w:tc>
        <w:tc>
          <w:tcPr>
            <w:tcW w:w="723" w:type="pct"/>
            <w:vAlign w:val="center"/>
          </w:tcPr>
          <w:p w14:paraId="7BEB06AF" w14:textId="401F3E86"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1.141,00</w:t>
            </w:r>
          </w:p>
        </w:tc>
        <w:tc>
          <w:tcPr>
            <w:tcW w:w="723" w:type="pct"/>
            <w:vAlign w:val="center"/>
          </w:tcPr>
          <w:p w14:paraId="026C5D24" w14:textId="09AE6BFB"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1.141,00</w:t>
            </w:r>
          </w:p>
        </w:tc>
      </w:tr>
      <w:tr w:rsidR="00511E88" w:rsidRPr="00B8024D" w14:paraId="35FDAEC5" w14:textId="77777777" w:rsidTr="00511E88">
        <w:trPr>
          <w:trHeight w:val="266"/>
          <w:jc w:val="center"/>
        </w:trPr>
        <w:tc>
          <w:tcPr>
            <w:tcW w:w="2831" w:type="pct"/>
            <w:vAlign w:val="center"/>
          </w:tcPr>
          <w:p w14:paraId="746F997F" w14:textId="3B622C10"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Tekući projekt T101401 OPREMANJE ZELENIH OTOKA</w:t>
            </w:r>
          </w:p>
        </w:tc>
        <w:tc>
          <w:tcPr>
            <w:tcW w:w="723" w:type="pct"/>
            <w:vAlign w:val="center"/>
          </w:tcPr>
          <w:p w14:paraId="78608536" w14:textId="7EDFC2F6"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5.187,50</w:t>
            </w:r>
          </w:p>
        </w:tc>
        <w:tc>
          <w:tcPr>
            <w:tcW w:w="723" w:type="pct"/>
            <w:vAlign w:val="center"/>
          </w:tcPr>
          <w:p w14:paraId="29E34DFF" w14:textId="69474DE7"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5.187,50</w:t>
            </w:r>
          </w:p>
        </w:tc>
        <w:tc>
          <w:tcPr>
            <w:tcW w:w="723" w:type="pct"/>
            <w:vAlign w:val="center"/>
          </w:tcPr>
          <w:p w14:paraId="10340056" w14:textId="6F847E8B" w:rsidR="00511E88" w:rsidRPr="00511E88" w:rsidRDefault="00511E88" w:rsidP="00511E88">
            <w:pPr>
              <w:jc w:val="center"/>
              <w:rPr>
                <w:rFonts w:asciiTheme="majorHAnsi" w:eastAsia="Batang" w:hAnsiTheme="majorHAnsi" w:cstheme="minorHAnsi"/>
                <w:sz w:val="20"/>
                <w:szCs w:val="20"/>
              </w:rPr>
            </w:pPr>
            <w:r w:rsidRPr="00511E88">
              <w:rPr>
                <w:rFonts w:asciiTheme="majorHAnsi" w:hAnsiTheme="majorHAnsi" w:cs="Arial"/>
                <w:color w:val="000000"/>
                <w:sz w:val="20"/>
                <w:szCs w:val="20"/>
              </w:rPr>
              <w:t>5.187,50</w:t>
            </w:r>
          </w:p>
        </w:tc>
      </w:tr>
      <w:tr w:rsidR="00511E88" w:rsidRPr="00B8024D" w14:paraId="17F826A1" w14:textId="77777777" w:rsidTr="00511E88">
        <w:trPr>
          <w:trHeight w:val="266"/>
          <w:jc w:val="center"/>
        </w:trPr>
        <w:tc>
          <w:tcPr>
            <w:tcW w:w="2831" w:type="pct"/>
            <w:vAlign w:val="center"/>
          </w:tcPr>
          <w:p w14:paraId="5C7C8C33" w14:textId="731115E9"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K101501 PROSTORNO PLANIRANJE</w:t>
            </w:r>
          </w:p>
        </w:tc>
        <w:tc>
          <w:tcPr>
            <w:tcW w:w="723" w:type="pct"/>
            <w:vAlign w:val="center"/>
          </w:tcPr>
          <w:p w14:paraId="311B7A96" w14:textId="52332043"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17.299,00</w:t>
            </w:r>
          </w:p>
        </w:tc>
        <w:tc>
          <w:tcPr>
            <w:tcW w:w="723" w:type="pct"/>
            <w:vAlign w:val="center"/>
          </w:tcPr>
          <w:p w14:paraId="063AA237" w14:textId="0E6978CB"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17.299,00</w:t>
            </w:r>
          </w:p>
        </w:tc>
        <w:tc>
          <w:tcPr>
            <w:tcW w:w="723" w:type="pct"/>
            <w:vAlign w:val="center"/>
          </w:tcPr>
          <w:p w14:paraId="126DC3AB" w14:textId="7F4BBE09"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17.299,00</w:t>
            </w:r>
          </w:p>
        </w:tc>
      </w:tr>
      <w:tr w:rsidR="00511E88" w:rsidRPr="00B8024D" w14:paraId="09190851" w14:textId="77777777" w:rsidTr="00511E88">
        <w:trPr>
          <w:trHeight w:val="266"/>
          <w:jc w:val="center"/>
        </w:trPr>
        <w:tc>
          <w:tcPr>
            <w:tcW w:w="2831" w:type="pct"/>
            <w:vAlign w:val="center"/>
          </w:tcPr>
          <w:p w14:paraId="56BA800D" w14:textId="670486C3"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lastRenderedPageBreak/>
              <w:t>Kapitalni projekt K101502 IZRADA KATASTRA NEKRETNINA NA PODRUČJU OPĆINE JASENICE</w:t>
            </w:r>
          </w:p>
        </w:tc>
        <w:tc>
          <w:tcPr>
            <w:tcW w:w="723" w:type="pct"/>
            <w:vAlign w:val="center"/>
          </w:tcPr>
          <w:p w14:paraId="4BCF5D7F" w14:textId="1F3AB9F9"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13.991,00</w:t>
            </w:r>
          </w:p>
        </w:tc>
        <w:tc>
          <w:tcPr>
            <w:tcW w:w="723" w:type="pct"/>
            <w:vAlign w:val="center"/>
          </w:tcPr>
          <w:p w14:paraId="6D42A4C1" w14:textId="2AFD53FC"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13.991,00</w:t>
            </w:r>
          </w:p>
        </w:tc>
        <w:tc>
          <w:tcPr>
            <w:tcW w:w="723" w:type="pct"/>
            <w:vAlign w:val="center"/>
          </w:tcPr>
          <w:p w14:paraId="30B7753A" w14:textId="538BABCF"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13.991,00</w:t>
            </w:r>
          </w:p>
        </w:tc>
      </w:tr>
      <w:tr w:rsidR="00511E88" w:rsidRPr="00B8024D" w14:paraId="1B435363" w14:textId="77777777" w:rsidTr="00511E88">
        <w:trPr>
          <w:trHeight w:val="266"/>
          <w:jc w:val="center"/>
        </w:trPr>
        <w:tc>
          <w:tcPr>
            <w:tcW w:w="2831" w:type="pct"/>
            <w:vAlign w:val="center"/>
          </w:tcPr>
          <w:p w14:paraId="23B7B162" w14:textId="146A66E1"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K101508 IZMJENE I DOPUNE UPU-A SPLOVINE 1</w:t>
            </w:r>
          </w:p>
        </w:tc>
        <w:tc>
          <w:tcPr>
            <w:tcW w:w="723" w:type="pct"/>
            <w:vAlign w:val="center"/>
          </w:tcPr>
          <w:p w14:paraId="591CD05F" w14:textId="1CC153FE"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10.000,00</w:t>
            </w:r>
          </w:p>
        </w:tc>
        <w:tc>
          <w:tcPr>
            <w:tcW w:w="723" w:type="pct"/>
            <w:vAlign w:val="center"/>
          </w:tcPr>
          <w:p w14:paraId="4172A933" w14:textId="3FBFF012"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0,00</w:t>
            </w:r>
          </w:p>
        </w:tc>
        <w:tc>
          <w:tcPr>
            <w:tcW w:w="723" w:type="pct"/>
            <w:vAlign w:val="center"/>
          </w:tcPr>
          <w:p w14:paraId="66D1D773" w14:textId="4169B03D"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0,00</w:t>
            </w:r>
          </w:p>
        </w:tc>
      </w:tr>
      <w:tr w:rsidR="00511E88" w:rsidRPr="00B8024D" w14:paraId="49D174F6" w14:textId="77777777" w:rsidTr="00511E88">
        <w:trPr>
          <w:trHeight w:val="266"/>
          <w:jc w:val="center"/>
        </w:trPr>
        <w:tc>
          <w:tcPr>
            <w:tcW w:w="2831" w:type="pct"/>
            <w:vAlign w:val="center"/>
          </w:tcPr>
          <w:p w14:paraId="20BB6CDE" w14:textId="62B08387"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K101509 IZRADA UPU-A  MASLENICA - CENTAR</w:t>
            </w:r>
          </w:p>
        </w:tc>
        <w:tc>
          <w:tcPr>
            <w:tcW w:w="723" w:type="pct"/>
            <w:vAlign w:val="center"/>
          </w:tcPr>
          <w:p w14:paraId="514C4D86" w14:textId="0617A369"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25.000,00</w:t>
            </w:r>
          </w:p>
        </w:tc>
        <w:tc>
          <w:tcPr>
            <w:tcW w:w="723" w:type="pct"/>
            <w:vAlign w:val="center"/>
          </w:tcPr>
          <w:p w14:paraId="7746F574" w14:textId="53E4B6F4"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0,00</w:t>
            </w:r>
          </w:p>
        </w:tc>
        <w:tc>
          <w:tcPr>
            <w:tcW w:w="723" w:type="pct"/>
            <w:vAlign w:val="center"/>
          </w:tcPr>
          <w:p w14:paraId="784352EE" w14:textId="084B973F"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0,00</w:t>
            </w:r>
          </w:p>
        </w:tc>
      </w:tr>
      <w:tr w:rsidR="00511E88" w:rsidRPr="00B8024D" w14:paraId="4C6C1428" w14:textId="77777777" w:rsidTr="00511E88">
        <w:trPr>
          <w:trHeight w:val="266"/>
          <w:jc w:val="center"/>
        </w:trPr>
        <w:tc>
          <w:tcPr>
            <w:tcW w:w="2831" w:type="pct"/>
            <w:vAlign w:val="center"/>
          </w:tcPr>
          <w:p w14:paraId="0BF75179" w14:textId="5FA941BC"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K101701 CENTAR PLANINSKOG PROIZVODA</w:t>
            </w:r>
          </w:p>
        </w:tc>
        <w:tc>
          <w:tcPr>
            <w:tcW w:w="723" w:type="pct"/>
            <w:vAlign w:val="center"/>
          </w:tcPr>
          <w:p w14:paraId="29FD55C4" w14:textId="12E9E4B7"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9.290,00</w:t>
            </w:r>
          </w:p>
        </w:tc>
        <w:tc>
          <w:tcPr>
            <w:tcW w:w="723" w:type="pct"/>
            <w:vAlign w:val="center"/>
          </w:tcPr>
          <w:p w14:paraId="76D00CA1" w14:textId="31F7F827"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5.000,00</w:t>
            </w:r>
          </w:p>
        </w:tc>
        <w:tc>
          <w:tcPr>
            <w:tcW w:w="723" w:type="pct"/>
            <w:vAlign w:val="center"/>
          </w:tcPr>
          <w:p w14:paraId="268160D2" w14:textId="10F7C870"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5.000,00</w:t>
            </w:r>
          </w:p>
        </w:tc>
      </w:tr>
      <w:tr w:rsidR="00511E88" w:rsidRPr="00B8024D" w14:paraId="68FFF0BC" w14:textId="77777777" w:rsidTr="00511E88">
        <w:trPr>
          <w:trHeight w:val="266"/>
          <w:jc w:val="center"/>
        </w:trPr>
        <w:tc>
          <w:tcPr>
            <w:tcW w:w="2831" w:type="pct"/>
            <w:vAlign w:val="center"/>
          </w:tcPr>
          <w:p w14:paraId="2ADF438D" w14:textId="4F647C4E" w:rsidR="00511E88" w:rsidRPr="00511E88" w:rsidRDefault="00511E88" w:rsidP="00511E88">
            <w:pPr>
              <w:rPr>
                <w:rFonts w:asciiTheme="majorHAnsi" w:eastAsia="Batang" w:hAnsiTheme="majorHAnsi" w:cstheme="minorHAnsi"/>
                <w:sz w:val="20"/>
                <w:szCs w:val="20"/>
              </w:rPr>
            </w:pPr>
            <w:r w:rsidRPr="00511E88">
              <w:rPr>
                <w:rFonts w:asciiTheme="majorHAnsi" w:eastAsia="Batang" w:hAnsiTheme="majorHAnsi" w:cstheme="minorHAnsi"/>
                <w:sz w:val="20"/>
                <w:szCs w:val="20"/>
              </w:rPr>
              <w:t>Kapitalni projekt K101702  RIBARSKA KUĆA U ROVANJSKOJ</w:t>
            </w:r>
          </w:p>
        </w:tc>
        <w:tc>
          <w:tcPr>
            <w:tcW w:w="723" w:type="pct"/>
            <w:vAlign w:val="center"/>
          </w:tcPr>
          <w:p w14:paraId="522F3E5B" w14:textId="6DED71D2"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150.000,00</w:t>
            </w:r>
          </w:p>
        </w:tc>
        <w:tc>
          <w:tcPr>
            <w:tcW w:w="723" w:type="pct"/>
            <w:vAlign w:val="center"/>
          </w:tcPr>
          <w:p w14:paraId="7978037E" w14:textId="493483FE"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0,00</w:t>
            </w:r>
          </w:p>
        </w:tc>
        <w:tc>
          <w:tcPr>
            <w:tcW w:w="723" w:type="pct"/>
            <w:vAlign w:val="center"/>
          </w:tcPr>
          <w:p w14:paraId="0C2B0232" w14:textId="7EB8871A" w:rsidR="00511E88" w:rsidRPr="00511E88" w:rsidRDefault="00511E88" w:rsidP="00511E88">
            <w:pPr>
              <w:jc w:val="center"/>
              <w:rPr>
                <w:rFonts w:asciiTheme="majorHAnsi" w:hAnsiTheme="majorHAnsi" w:cs="Arial"/>
                <w:color w:val="000000"/>
                <w:sz w:val="20"/>
                <w:szCs w:val="20"/>
              </w:rPr>
            </w:pPr>
            <w:r w:rsidRPr="00511E88">
              <w:rPr>
                <w:rFonts w:asciiTheme="majorHAnsi" w:hAnsiTheme="majorHAnsi" w:cs="Arial"/>
                <w:color w:val="000000"/>
                <w:sz w:val="20"/>
                <w:szCs w:val="20"/>
              </w:rPr>
              <w:t>0,00</w:t>
            </w:r>
          </w:p>
        </w:tc>
      </w:tr>
    </w:tbl>
    <w:p w14:paraId="5B79F47B" w14:textId="77777777" w:rsidR="0040500A" w:rsidRPr="00B8024D" w:rsidRDefault="0040500A" w:rsidP="00BC3BCA">
      <w:pPr>
        <w:spacing w:after="0"/>
        <w:jc w:val="both"/>
        <w:rPr>
          <w:rFonts w:cstheme="minorHAnsi"/>
          <w:sz w:val="24"/>
          <w:szCs w:val="24"/>
        </w:rPr>
      </w:pPr>
    </w:p>
    <w:sectPr w:rsidR="0040500A" w:rsidRPr="00B8024D" w:rsidSect="004242D2">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D6434" w14:textId="77777777" w:rsidR="004242D2" w:rsidRDefault="004242D2" w:rsidP="009E4BEF">
      <w:pPr>
        <w:spacing w:after="0" w:line="240" w:lineRule="auto"/>
      </w:pPr>
      <w:r>
        <w:separator/>
      </w:r>
    </w:p>
  </w:endnote>
  <w:endnote w:type="continuationSeparator" w:id="0">
    <w:p w14:paraId="089B2059" w14:textId="77777777" w:rsidR="004242D2" w:rsidRDefault="004242D2"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5353D" w14:textId="77777777" w:rsidR="004242D2" w:rsidRDefault="004242D2" w:rsidP="009E4BEF">
      <w:pPr>
        <w:spacing w:after="0" w:line="240" w:lineRule="auto"/>
      </w:pPr>
      <w:r>
        <w:separator/>
      </w:r>
    </w:p>
  </w:footnote>
  <w:footnote w:type="continuationSeparator" w:id="0">
    <w:p w14:paraId="75739364" w14:textId="77777777" w:rsidR="004242D2" w:rsidRDefault="004242D2"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4885DEE"/>
    <w:multiLevelType w:val="hybridMultilevel"/>
    <w:tmpl w:val="448C44DE"/>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AA0037"/>
    <w:multiLevelType w:val="hybridMultilevel"/>
    <w:tmpl w:val="3496A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E8356A"/>
    <w:multiLevelType w:val="hybridMultilevel"/>
    <w:tmpl w:val="A914F192"/>
    <w:lvl w:ilvl="0" w:tplc="220434BE">
      <w:start w:val="1"/>
      <w:numFmt w:val="bullet"/>
      <w:lvlText w:val=""/>
      <w:lvlJc w:val="left"/>
      <w:pPr>
        <w:ind w:left="828" w:hanging="360"/>
      </w:pPr>
      <w:rPr>
        <w:rFonts w:ascii="Symbol" w:hAnsi="Symbol" w:hint="default"/>
      </w:rPr>
    </w:lvl>
    <w:lvl w:ilvl="1" w:tplc="041A0003" w:tentative="1">
      <w:start w:val="1"/>
      <w:numFmt w:val="bullet"/>
      <w:lvlText w:val="o"/>
      <w:lvlJc w:val="left"/>
      <w:pPr>
        <w:ind w:left="1548" w:hanging="360"/>
      </w:pPr>
      <w:rPr>
        <w:rFonts w:ascii="Courier New" w:hAnsi="Courier New" w:cs="Courier New" w:hint="default"/>
      </w:rPr>
    </w:lvl>
    <w:lvl w:ilvl="2" w:tplc="041A0005" w:tentative="1">
      <w:start w:val="1"/>
      <w:numFmt w:val="bullet"/>
      <w:lvlText w:val=""/>
      <w:lvlJc w:val="left"/>
      <w:pPr>
        <w:ind w:left="2268" w:hanging="360"/>
      </w:pPr>
      <w:rPr>
        <w:rFonts w:ascii="Wingdings" w:hAnsi="Wingdings" w:hint="default"/>
      </w:rPr>
    </w:lvl>
    <w:lvl w:ilvl="3" w:tplc="041A0001" w:tentative="1">
      <w:start w:val="1"/>
      <w:numFmt w:val="bullet"/>
      <w:lvlText w:val=""/>
      <w:lvlJc w:val="left"/>
      <w:pPr>
        <w:ind w:left="2988" w:hanging="360"/>
      </w:pPr>
      <w:rPr>
        <w:rFonts w:ascii="Symbol" w:hAnsi="Symbol" w:hint="default"/>
      </w:rPr>
    </w:lvl>
    <w:lvl w:ilvl="4" w:tplc="041A0003" w:tentative="1">
      <w:start w:val="1"/>
      <w:numFmt w:val="bullet"/>
      <w:lvlText w:val="o"/>
      <w:lvlJc w:val="left"/>
      <w:pPr>
        <w:ind w:left="3708" w:hanging="360"/>
      </w:pPr>
      <w:rPr>
        <w:rFonts w:ascii="Courier New" w:hAnsi="Courier New" w:cs="Courier New" w:hint="default"/>
      </w:rPr>
    </w:lvl>
    <w:lvl w:ilvl="5" w:tplc="041A0005" w:tentative="1">
      <w:start w:val="1"/>
      <w:numFmt w:val="bullet"/>
      <w:lvlText w:val=""/>
      <w:lvlJc w:val="left"/>
      <w:pPr>
        <w:ind w:left="4428" w:hanging="360"/>
      </w:pPr>
      <w:rPr>
        <w:rFonts w:ascii="Wingdings" w:hAnsi="Wingdings" w:hint="default"/>
      </w:rPr>
    </w:lvl>
    <w:lvl w:ilvl="6" w:tplc="041A0001" w:tentative="1">
      <w:start w:val="1"/>
      <w:numFmt w:val="bullet"/>
      <w:lvlText w:val=""/>
      <w:lvlJc w:val="left"/>
      <w:pPr>
        <w:ind w:left="5148" w:hanging="360"/>
      </w:pPr>
      <w:rPr>
        <w:rFonts w:ascii="Symbol" w:hAnsi="Symbol" w:hint="default"/>
      </w:rPr>
    </w:lvl>
    <w:lvl w:ilvl="7" w:tplc="041A0003" w:tentative="1">
      <w:start w:val="1"/>
      <w:numFmt w:val="bullet"/>
      <w:lvlText w:val="o"/>
      <w:lvlJc w:val="left"/>
      <w:pPr>
        <w:ind w:left="5868" w:hanging="360"/>
      </w:pPr>
      <w:rPr>
        <w:rFonts w:ascii="Courier New" w:hAnsi="Courier New" w:cs="Courier New" w:hint="default"/>
      </w:rPr>
    </w:lvl>
    <w:lvl w:ilvl="8" w:tplc="041A0005" w:tentative="1">
      <w:start w:val="1"/>
      <w:numFmt w:val="bullet"/>
      <w:lvlText w:val=""/>
      <w:lvlJc w:val="left"/>
      <w:pPr>
        <w:ind w:left="6588" w:hanging="360"/>
      </w:pPr>
      <w:rPr>
        <w:rFonts w:ascii="Wingdings" w:hAnsi="Wingdings" w:hint="default"/>
      </w:rPr>
    </w:lvl>
  </w:abstractNum>
  <w:abstractNum w:abstractNumId="11"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7"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7"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E8B561D"/>
    <w:multiLevelType w:val="hybridMultilevel"/>
    <w:tmpl w:val="D660D710"/>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8E97DDF"/>
    <w:multiLevelType w:val="hybridMultilevel"/>
    <w:tmpl w:val="6C10FBF0"/>
    <w:lvl w:ilvl="0" w:tplc="220434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0"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DBC5F1B"/>
    <w:multiLevelType w:val="hybridMultilevel"/>
    <w:tmpl w:val="F3CEDC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7"/>
  </w:num>
  <w:num w:numId="3" w16cid:durableId="1348168775">
    <w:abstractNumId w:val="11"/>
  </w:num>
  <w:num w:numId="4" w16cid:durableId="1297102881">
    <w:abstractNumId w:val="13"/>
  </w:num>
  <w:num w:numId="5" w16cid:durableId="2013870977">
    <w:abstractNumId w:val="27"/>
  </w:num>
  <w:num w:numId="6" w16cid:durableId="1765029296">
    <w:abstractNumId w:val="15"/>
  </w:num>
  <w:num w:numId="7" w16cid:durableId="1736274144">
    <w:abstractNumId w:val="21"/>
  </w:num>
  <w:num w:numId="8" w16cid:durableId="388767032">
    <w:abstractNumId w:val="7"/>
  </w:num>
  <w:num w:numId="9" w16cid:durableId="68234097">
    <w:abstractNumId w:val="40"/>
  </w:num>
  <w:num w:numId="10" w16cid:durableId="570777092">
    <w:abstractNumId w:val="3"/>
  </w:num>
  <w:num w:numId="11" w16cid:durableId="2129422574">
    <w:abstractNumId w:val="22"/>
  </w:num>
  <w:num w:numId="12" w16cid:durableId="1380786170">
    <w:abstractNumId w:val="20"/>
  </w:num>
  <w:num w:numId="13" w16cid:durableId="985016094">
    <w:abstractNumId w:val="37"/>
  </w:num>
  <w:num w:numId="14" w16cid:durableId="1605268174">
    <w:abstractNumId w:val="43"/>
  </w:num>
  <w:num w:numId="15" w16cid:durableId="2125029347">
    <w:abstractNumId w:val="38"/>
  </w:num>
  <w:num w:numId="16" w16cid:durableId="1921863346">
    <w:abstractNumId w:val="2"/>
  </w:num>
  <w:num w:numId="17" w16cid:durableId="1910533140">
    <w:abstractNumId w:val="14"/>
  </w:num>
  <w:num w:numId="18" w16cid:durableId="1484196806">
    <w:abstractNumId w:val="44"/>
  </w:num>
  <w:num w:numId="19" w16cid:durableId="272252040">
    <w:abstractNumId w:val="35"/>
  </w:num>
  <w:num w:numId="20" w16cid:durableId="947005263">
    <w:abstractNumId w:val="28"/>
  </w:num>
  <w:num w:numId="21" w16cid:durableId="1479304690">
    <w:abstractNumId w:val="41"/>
  </w:num>
  <w:num w:numId="22" w16cid:durableId="761217040">
    <w:abstractNumId w:val="1"/>
  </w:num>
  <w:num w:numId="23" w16cid:durableId="390933049">
    <w:abstractNumId w:val="33"/>
  </w:num>
  <w:num w:numId="24" w16cid:durableId="625549687">
    <w:abstractNumId w:val="5"/>
  </w:num>
  <w:num w:numId="25" w16cid:durableId="1811357966">
    <w:abstractNumId w:val="26"/>
  </w:num>
  <w:num w:numId="26" w16cid:durableId="171651234">
    <w:abstractNumId w:val="4"/>
  </w:num>
  <w:num w:numId="27" w16cid:durableId="1904870947">
    <w:abstractNumId w:val="34"/>
  </w:num>
  <w:num w:numId="28" w16cid:durableId="1780678775">
    <w:abstractNumId w:val="32"/>
  </w:num>
  <w:num w:numId="29" w16cid:durableId="373432545">
    <w:abstractNumId w:val="6"/>
  </w:num>
  <w:num w:numId="30" w16cid:durableId="745029818">
    <w:abstractNumId w:val="25"/>
  </w:num>
  <w:num w:numId="31" w16cid:durableId="1958019996">
    <w:abstractNumId w:val="19"/>
  </w:num>
  <w:num w:numId="32" w16cid:durableId="1822261161">
    <w:abstractNumId w:val="18"/>
  </w:num>
  <w:num w:numId="33" w16cid:durableId="78409150">
    <w:abstractNumId w:val="23"/>
  </w:num>
  <w:num w:numId="34" w16cid:durableId="322660469">
    <w:abstractNumId w:val="31"/>
  </w:num>
  <w:num w:numId="35" w16cid:durableId="280768504">
    <w:abstractNumId w:val="12"/>
  </w:num>
  <w:num w:numId="36" w16cid:durableId="1628122161">
    <w:abstractNumId w:val="24"/>
  </w:num>
  <w:num w:numId="37" w16cid:durableId="1840001099">
    <w:abstractNumId w:val="29"/>
  </w:num>
  <w:num w:numId="38" w16cid:durableId="158816234">
    <w:abstractNumId w:val="16"/>
  </w:num>
  <w:num w:numId="39" w16cid:durableId="812135048">
    <w:abstractNumId w:val="39"/>
  </w:num>
  <w:num w:numId="40" w16cid:durableId="1985574920">
    <w:abstractNumId w:val="9"/>
  </w:num>
  <w:num w:numId="41" w16cid:durableId="1306084628">
    <w:abstractNumId w:val="42"/>
  </w:num>
  <w:num w:numId="42" w16cid:durableId="1696417298">
    <w:abstractNumId w:val="30"/>
  </w:num>
  <w:num w:numId="43" w16cid:durableId="1573002482">
    <w:abstractNumId w:val="8"/>
  </w:num>
  <w:num w:numId="44" w16cid:durableId="608851233">
    <w:abstractNumId w:val="10"/>
  </w:num>
  <w:num w:numId="45" w16cid:durableId="153927567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394E"/>
    <w:rsid w:val="00004BC2"/>
    <w:rsid w:val="00005D71"/>
    <w:rsid w:val="00006BEE"/>
    <w:rsid w:val="00007115"/>
    <w:rsid w:val="000074F2"/>
    <w:rsid w:val="00007C44"/>
    <w:rsid w:val="00011998"/>
    <w:rsid w:val="00013942"/>
    <w:rsid w:val="0001616D"/>
    <w:rsid w:val="00017044"/>
    <w:rsid w:val="0001799C"/>
    <w:rsid w:val="00017F88"/>
    <w:rsid w:val="0002273E"/>
    <w:rsid w:val="00022890"/>
    <w:rsid w:val="00024235"/>
    <w:rsid w:val="00027E43"/>
    <w:rsid w:val="000322F4"/>
    <w:rsid w:val="00032A01"/>
    <w:rsid w:val="00033160"/>
    <w:rsid w:val="00034955"/>
    <w:rsid w:val="0003555B"/>
    <w:rsid w:val="000400E2"/>
    <w:rsid w:val="00041510"/>
    <w:rsid w:val="00043BA8"/>
    <w:rsid w:val="00043F78"/>
    <w:rsid w:val="00044F9A"/>
    <w:rsid w:val="0004578A"/>
    <w:rsid w:val="00051584"/>
    <w:rsid w:val="00052FF8"/>
    <w:rsid w:val="00053924"/>
    <w:rsid w:val="00055DE3"/>
    <w:rsid w:val="000565B4"/>
    <w:rsid w:val="00060AE6"/>
    <w:rsid w:val="00061D00"/>
    <w:rsid w:val="00063F8E"/>
    <w:rsid w:val="00064CCC"/>
    <w:rsid w:val="000666AE"/>
    <w:rsid w:val="0006696E"/>
    <w:rsid w:val="000669B6"/>
    <w:rsid w:val="000721B5"/>
    <w:rsid w:val="00080C78"/>
    <w:rsid w:val="000824EE"/>
    <w:rsid w:val="000840B0"/>
    <w:rsid w:val="000845B3"/>
    <w:rsid w:val="00085D4F"/>
    <w:rsid w:val="0009084F"/>
    <w:rsid w:val="00090E7A"/>
    <w:rsid w:val="00092013"/>
    <w:rsid w:val="00095B6E"/>
    <w:rsid w:val="00096050"/>
    <w:rsid w:val="00096879"/>
    <w:rsid w:val="000969AE"/>
    <w:rsid w:val="00096E98"/>
    <w:rsid w:val="00097D52"/>
    <w:rsid w:val="00097E88"/>
    <w:rsid w:val="000A0D69"/>
    <w:rsid w:val="000A1B70"/>
    <w:rsid w:val="000A45E5"/>
    <w:rsid w:val="000A5728"/>
    <w:rsid w:val="000A6262"/>
    <w:rsid w:val="000B0F9D"/>
    <w:rsid w:val="000B18B9"/>
    <w:rsid w:val="000B23DE"/>
    <w:rsid w:val="000B2EDF"/>
    <w:rsid w:val="000B6FBB"/>
    <w:rsid w:val="000B70B4"/>
    <w:rsid w:val="000C000E"/>
    <w:rsid w:val="000C05DD"/>
    <w:rsid w:val="000C48DD"/>
    <w:rsid w:val="000C5093"/>
    <w:rsid w:val="000D1C33"/>
    <w:rsid w:val="000D4EC5"/>
    <w:rsid w:val="000D5031"/>
    <w:rsid w:val="000D7FDE"/>
    <w:rsid w:val="000E022A"/>
    <w:rsid w:val="000E4B5F"/>
    <w:rsid w:val="000E51AE"/>
    <w:rsid w:val="000E5DFE"/>
    <w:rsid w:val="000E7A82"/>
    <w:rsid w:val="000F07EC"/>
    <w:rsid w:val="000F2567"/>
    <w:rsid w:val="000F2B0F"/>
    <w:rsid w:val="0010055A"/>
    <w:rsid w:val="0010182C"/>
    <w:rsid w:val="00101895"/>
    <w:rsid w:val="001018E8"/>
    <w:rsid w:val="00102C76"/>
    <w:rsid w:val="00105CD5"/>
    <w:rsid w:val="00105EEB"/>
    <w:rsid w:val="001161AC"/>
    <w:rsid w:val="001211A0"/>
    <w:rsid w:val="001227DE"/>
    <w:rsid w:val="00126A51"/>
    <w:rsid w:val="001278C6"/>
    <w:rsid w:val="00133526"/>
    <w:rsid w:val="00133B99"/>
    <w:rsid w:val="001359B3"/>
    <w:rsid w:val="00136F9B"/>
    <w:rsid w:val="00137F8F"/>
    <w:rsid w:val="00140B9F"/>
    <w:rsid w:val="0014109D"/>
    <w:rsid w:val="00142106"/>
    <w:rsid w:val="001424EF"/>
    <w:rsid w:val="00144A9E"/>
    <w:rsid w:val="0014546B"/>
    <w:rsid w:val="00147A25"/>
    <w:rsid w:val="00147A9C"/>
    <w:rsid w:val="00153857"/>
    <w:rsid w:val="00153987"/>
    <w:rsid w:val="001542B5"/>
    <w:rsid w:val="00155361"/>
    <w:rsid w:val="00156818"/>
    <w:rsid w:val="0016412A"/>
    <w:rsid w:val="001654C2"/>
    <w:rsid w:val="00167697"/>
    <w:rsid w:val="00167B71"/>
    <w:rsid w:val="001721E6"/>
    <w:rsid w:val="00182356"/>
    <w:rsid w:val="00184AF7"/>
    <w:rsid w:val="0018531B"/>
    <w:rsid w:val="00185FE5"/>
    <w:rsid w:val="00190F5C"/>
    <w:rsid w:val="00193506"/>
    <w:rsid w:val="00194483"/>
    <w:rsid w:val="00194C60"/>
    <w:rsid w:val="00195A1D"/>
    <w:rsid w:val="00197471"/>
    <w:rsid w:val="001A0479"/>
    <w:rsid w:val="001A3B1B"/>
    <w:rsid w:val="001A5D0B"/>
    <w:rsid w:val="001A683E"/>
    <w:rsid w:val="001B040D"/>
    <w:rsid w:val="001B1978"/>
    <w:rsid w:val="001B2563"/>
    <w:rsid w:val="001B336E"/>
    <w:rsid w:val="001B4AB0"/>
    <w:rsid w:val="001B6CB0"/>
    <w:rsid w:val="001C36C8"/>
    <w:rsid w:val="001C58B9"/>
    <w:rsid w:val="001C6B88"/>
    <w:rsid w:val="001D39B6"/>
    <w:rsid w:val="001D3C69"/>
    <w:rsid w:val="001D4755"/>
    <w:rsid w:val="001D4E11"/>
    <w:rsid w:val="001E2744"/>
    <w:rsid w:val="001E2E70"/>
    <w:rsid w:val="001E548B"/>
    <w:rsid w:val="001E6645"/>
    <w:rsid w:val="001E6CF1"/>
    <w:rsid w:val="001F6CA2"/>
    <w:rsid w:val="00201B72"/>
    <w:rsid w:val="00206279"/>
    <w:rsid w:val="0020632B"/>
    <w:rsid w:val="00210E59"/>
    <w:rsid w:val="00211BCA"/>
    <w:rsid w:val="002147AC"/>
    <w:rsid w:val="00215262"/>
    <w:rsid w:val="00217C0E"/>
    <w:rsid w:val="00220C0F"/>
    <w:rsid w:val="002216D5"/>
    <w:rsid w:val="002216F4"/>
    <w:rsid w:val="00221C7D"/>
    <w:rsid w:val="0022353A"/>
    <w:rsid w:val="00224B45"/>
    <w:rsid w:val="00226EB0"/>
    <w:rsid w:val="00230D86"/>
    <w:rsid w:val="0023129A"/>
    <w:rsid w:val="00232BEF"/>
    <w:rsid w:val="002339D2"/>
    <w:rsid w:val="00233FC8"/>
    <w:rsid w:val="002415E9"/>
    <w:rsid w:val="002452B1"/>
    <w:rsid w:val="00245618"/>
    <w:rsid w:val="00246FC4"/>
    <w:rsid w:val="002555EF"/>
    <w:rsid w:val="002573A7"/>
    <w:rsid w:val="00261AE4"/>
    <w:rsid w:val="0026235B"/>
    <w:rsid w:val="002624B1"/>
    <w:rsid w:val="00267C9F"/>
    <w:rsid w:val="00273C05"/>
    <w:rsid w:val="00274A77"/>
    <w:rsid w:val="00275E45"/>
    <w:rsid w:val="002777EE"/>
    <w:rsid w:val="002821A5"/>
    <w:rsid w:val="002828DA"/>
    <w:rsid w:val="00284C7D"/>
    <w:rsid w:val="00286A12"/>
    <w:rsid w:val="00286B4E"/>
    <w:rsid w:val="00293A5D"/>
    <w:rsid w:val="00296542"/>
    <w:rsid w:val="002A3139"/>
    <w:rsid w:val="002A6899"/>
    <w:rsid w:val="002B510F"/>
    <w:rsid w:val="002C07E8"/>
    <w:rsid w:val="002C21BD"/>
    <w:rsid w:val="002C2D2D"/>
    <w:rsid w:val="002C3239"/>
    <w:rsid w:val="002C4D40"/>
    <w:rsid w:val="002C570A"/>
    <w:rsid w:val="002C63F9"/>
    <w:rsid w:val="002C66BF"/>
    <w:rsid w:val="002D0A3D"/>
    <w:rsid w:val="002D118A"/>
    <w:rsid w:val="002D1844"/>
    <w:rsid w:val="002E0293"/>
    <w:rsid w:val="002E12E0"/>
    <w:rsid w:val="002E1FF3"/>
    <w:rsid w:val="002E4D8F"/>
    <w:rsid w:val="002E7054"/>
    <w:rsid w:val="002F212C"/>
    <w:rsid w:val="002F23D3"/>
    <w:rsid w:val="002F38AE"/>
    <w:rsid w:val="002F4303"/>
    <w:rsid w:val="002F57CC"/>
    <w:rsid w:val="00300100"/>
    <w:rsid w:val="003007D9"/>
    <w:rsid w:val="003028E0"/>
    <w:rsid w:val="00303B5F"/>
    <w:rsid w:val="00305156"/>
    <w:rsid w:val="00305FF5"/>
    <w:rsid w:val="003065BC"/>
    <w:rsid w:val="00311924"/>
    <w:rsid w:val="00311A8B"/>
    <w:rsid w:val="00311E5F"/>
    <w:rsid w:val="00312606"/>
    <w:rsid w:val="00315324"/>
    <w:rsid w:val="00320FDE"/>
    <w:rsid w:val="003226B6"/>
    <w:rsid w:val="00326477"/>
    <w:rsid w:val="00327D38"/>
    <w:rsid w:val="0033095A"/>
    <w:rsid w:val="00331490"/>
    <w:rsid w:val="0033265A"/>
    <w:rsid w:val="00333B66"/>
    <w:rsid w:val="003356F7"/>
    <w:rsid w:val="003357F0"/>
    <w:rsid w:val="00344A0B"/>
    <w:rsid w:val="00345821"/>
    <w:rsid w:val="0034625D"/>
    <w:rsid w:val="00350570"/>
    <w:rsid w:val="00350781"/>
    <w:rsid w:val="003518FD"/>
    <w:rsid w:val="003520D0"/>
    <w:rsid w:val="00354E66"/>
    <w:rsid w:val="00356D23"/>
    <w:rsid w:val="00357022"/>
    <w:rsid w:val="00357ED1"/>
    <w:rsid w:val="0036010E"/>
    <w:rsid w:val="00363E84"/>
    <w:rsid w:val="00365DA2"/>
    <w:rsid w:val="00367B76"/>
    <w:rsid w:val="00376965"/>
    <w:rsid w:val="003807EA"/>
    <w:rsid w:val="00381E69"/>
    <w:rsid w:val="0038384E"/>
    <w:rsid w:val="00384DEE"/>
    <w:rsid w:val="0039189A"/>
    <w:rsid w:val="003918AC"/>
    <w:rsid w:val="00393D62"/>
    <w:rsid w:val="00393D6F"/>
    <w:rsid w:val="00395040"/>
    <w:rsid w:val="003954B1"/>
    <w:rsid w:val="00396072"/>
    <w:rsid w:val="003A0829"/>
    <w:rsid w:val="003A115C"/>
    <w:rsid w:val="003A17BA"/>
    <w:rsid w:val="003A3139"/>
    <w:rsid w:val="003B0C19"/>
    <w:rsid w:val="003B395D"/>
    <w:rsid w:val="003B4BCD"/>
    <w:rsid w:val="003B5A92"/>
    <w:rsid w:val="003B5EBB"/>
    <w:rsid w:val="003B686E"/>
    <w:rsid w:val="003B6ED3"/>
    <w:rsid w:val="003C0456"/>
    <w:rsid w:val="003C168D"/>
    <w:rsid w:val="003C243B"/>
    <w:rsid w:val="003C422D"/>
    <w:rsid w:val="003C424B"/>
    <w:rsid w:val="003C4A61"/>
    <w:rsid w:val="003C4D7B"/>
    <w:rsid w:val="003C5D82"/>
    <w:rsid w:val="003D14CE"/>
    <w:rsid w:val="003D159D"/>
    <w:rsid w:val="003D1D5C"/>
    <w:rsid w:val="003D606B"/>
    <w:rsid w:val="003D7DC6"/>
    <w:rsid w:val="003E12A2"/>
    <w:rsid w:val="003E3ABA"/>
    <w:rsid w:val="003F214C"/>
    <w:rsid w:val="003F24E9"/>
    <w:rsid w:val="003F27BB"/>
    <w:rsid w:val="003F371A"/>
    <w:rsid w:val="003F373A"/>
    <w:rsid w:val="003F565A"/>
    <w:rsid w:val="003F75A8"/>
    <w:rsid w:val="004003E7"/>
    <w:rsid w:val="00400B1A"/>
    <w:rsid w:val="00402EB8"/>
    <w:rsid w:val="004035BD"/>
    <w:rsid w:val="00404C60"/>
    <w:rsid w:val="0040500A"/>
    <w:rsid w:val="0040675B"/>
    <w:rsid w:val="00407DE1"/>
    <w:rsid w:val="00412CC1"/>
    <w:rsid w:val="00415A24"/>
    <w:rsid w:val="00415E3B"/>
    <w:rsid w:val="0041644E"/>
    <w:rsid w:val="00417458"/>
    <w:rsid w:val="004175D2"/>
    <w:rsid w:val="00417F0E"/>
    <w:rsid w:val="0042130F"/>
    <w:rsid w:val="00422D8A"/>
    <w:rsid w:val="0042377D"/>
    <w:rsid w:val="004242D2"/>
    <w:rsid w:val="00431E1A"/>
    <w:rsid w:val="004329DF"/>
    <w:rsid w:val="00432D74"/>
    <w:rsid w:val="004335EF"/>
    <w:rsid w:val="00433CD4"/>
    <w:rsid w:val="00434C1C"/>
    <w:rsid w:val="00435105"/>
    <w:rsid w:val="00440161"/>
    <w:rsid w:val="004422AA"/>
    <w:rsid w:val="00443E06"/>
    <w:rsid w:val="00460DDC"/>
    <w:rsid w:val="00461E16"/>
    <w:rsid w:val="00461FDA"/>
    <w:rsid w:val="00463917"/>
    <w:rsid w:val="00464E98"/>
    <w:rsid w:val="0046581E"/>
    <w:rsid w:val="004660F0"/>
    <w:rsid w:val="0046652E"/>
    <w:rsid w:val="00466F6A"/>
    <w:rsid w:val="004701CC"/>
    <w:rsid w:val="004827CC"/>
    <w:rsid w:val="0048561F"/>
    <w:rsid w:val="0048591A"/>
    <w:rsid w:val="004946BD"/>
    <w:rsid w:val="00494E97"/>
    <w:rsid w:val="004963C1"/>
    <w:rsid w:val="004A0173"/>
    <w:rsid w:val="004A0D4F"/>
    <w:rsid w:val="004A1F2A"/>
    <w:rsid w:val="004A392C"/>
    <w:rsid w:val="004A46F0"/>
    <w:rsid w:val="004A5F88"/>
    <w:rsid w:val="004B0182"/>
    <w:rsid w:val="004B0A96"/>
    <w:rsid w:val="004B283B"/>
    <w:rsid w:val="004B5DD5"/>
    <w:rsid w:val="004B6458"/>
    <w:rsid w:val="004B6842"/>
    <w:rsid w:val="004B6F86"/>
    <w:rsid w:val="004B7460"/>
    <w:rsid w:val="004C15E3"/>
    <w:rsid w:val="004C36BB"/>
    <w:rsid w:val="004C4829"/>
    <w:rsid w:val="004C61CF"/>
    <w:rsid w:val="004C6355"/>
    <w:rsid w:val="004D2578"/>
    <w:rsid w:val="004D2880"/>
    <w:rsid w:val="004D498C"/>
    <w:rsid w:val="004D4E57"/>
    <w:rsid w:val="004E0136"/>
    <w:rsid w:val="004E11A4"/>
    <w:rsid w:val="004E1DAC"/>
    <w:rsid w:val="004E3ECD"/>
    <w:rsid w:val="004E631E"/>
    <w:rsid w:val="004E6383"/>
    <w:rsid w:val="004F13BD"/>
    <w:rsid w:val="004F204D"/>
    <w:rsid w:val="004F384C"/>
    <w:rsid w:val="004F52B0"/>
    <w:rsid w:val="004F5A94"/>
    <w:rsid w:val="004F744D"/>
    <w:rsid w:val="00501486"/>
    <w:rsid w:val="005027D3"/>
    <w:rsid w:val="00505843"/>
    <w:rsid w:val="00510288"/>
    <w:rsid w:val="005107A8"/>
    <w:rsid w:val="0051161C"/>
    <w:rsid w:val="0051166C"/>
    <w:rsid w:val="00511E88"/>
    <w:rsid w:val="00513CCE"/>
    <w:rsid w:val="00513E5D"/>
    <w:rsid w:val="00521088"/>
    <w:rsid w:val="0052193B"/>
    <w:rsid w:val="005223E1"/>
    <w:rsid w:val="00523147"/>
    <w:rsid w:val="00523F9E"/>
    <w:rsid w:val="00525BCD"/>
    <w:rsid w:val="00526498"/>
    <w:rsid w:val="005276FB"/>
    <w:rsid w:val="0053095E"/>
    <w:rsid w:val="0054000E"/>
    <w:rsid w:val="00541566"/>
    <w:rsid w:val="00541668"/>
    <w:rsid w:val="00543B47"/>
    <w:rsid w:val="00544131"/>
    <w:rsid w:val="00544A5D"/>
    <w:rsid w:val="00544F52"/>
    <w:rsid w:val="00546028"/>
    <w:rsid w:val="0054792A"/>
    <w:rsid w:val="00551EA4"/>
    <w:rsid w:val="005547AE"/>
    <w:rsid w:val="0055493B"/>
    <w:rsid w:val="00557EA8"/>
    <w:rsid w:val="005632A4"/>
    <w:rsid w:val="00564361"/>
    <w:rsid w:val="005645AE"/>
    <w:rsid w:val="00565BC3"/>
    <w:rsid w:val="00571589"/>
    <w:rsid w:val="005716E0"/>
    <w:rsid w:val="00572279"/>
    <w:rsid w:val="005747CE"/>
    <w:rsid w:val="0057493D"/>
    <w:rsid w:val="00574C4F"/>
    <w:rsid w:val="0057683B"/>
    <w:rsid w:val="00577906"/>
    <w:rsid w:val="00582D89"/>
    <w:rsid w:val="00595CC1"/>
    <w:rsid w:val="0059734A"/>
    <w:rsid w:val="005A0479"/>
    <w:rsid w:val="005A08D9"/>
    <w:rsid w:val="005A113F"/>
    <w:rsid w:val="005A2609"/>
    <w:rsid w:val="005A64F1"/>
    <w:rsid w:val="005B230B"/>
    <w:rsid w:val="005B23AC"/>
    <w:rsid w:val="005B2F70"/>
    <w:rsid w:val="005B5DF6"/>
    <w:rsid w:val="005B756A"/>
    <w:rsid w:val="005C47C9"/>
    <w:rsid w:val="005C624C"/>
    <w:rsid w:val="005D3737"/>
    <w:rsid w:val="005D5669"/>
    <w:rsid w:val="005D66F8"/>
    <w:rsid w:val="005E2202"/>
    <w:rsid w:val="005E55FF"/>
    <w:rsid w:val="005F17B9"/>
    <w:rsid w:val="005F287E"/>
    <w:rsid w:val="005F37ED"/>
    <w:rsid w:val="005F6B3C"/>
    <w:rsid w:val="005F711A"/>
    <w:rsid w:val="006004A9"/>
    <w:rsid w:val="00600C6D"/>
    <w:rsid w:val="00602440"/>
    <w:rsid w:val="00602A9F"/>
    <w:rsid w:val="00603784"/>
    <w:rsid w:val="00606978"/>
    <w:rsid w:val="00606E29"/>
    <w:rsid w:val="00607B0D"/>
    <w:rsid w:val="00607C98"/>
    <w:rsid w:val="0061398C"/>
    <w:rsid w:val="00614B8F"/>
    <w:rsid w:val="0061680D"/>
    <w:rsid w:val="006175D7"/>
    <w:rsid w:val="00624400"/>
    <w:rsid w:val="00624BFA"/>
    <w:rsid w:val="00627161"/>
    <w:rsid w:val="00632D87"/>
    <w:rsid w:val="00633E14"/>
    <w:rsid w:val="00636904"/>
    <w:rsid w:val="00642E74"/>
    <w:rsid w:val="006440F8"/>
    <w:rsid w:val="00645A40"/>
    <w:rsid w:val="00646461"/>
    <w:rsid w:val="00647D5D"/>
    <w:rsid w:val="006505E7"/>
    <w:rsid w:val="006517AC"/>
    <w:rsid w:val="0065443D"/>
    <w:rsid w:val="006634FF"/>
    <w:rsid w:val="006642CC"/>
    <w:rsid w:val="006650C5"/>
    <w:rsid w:val="00665810"/>
    <w:rsid w:val="00666362"/>
    <w:rsid w:val="00672940"/>
    <w:rsid w:val="00672D92"/>
    <w:rsid w:val="00673003"/>
    <w:rsid w:val="006735DB"/>
    <w:rsid w:val="00673B13"/>
    <w:rsid w:val="0067423D"/>
    <w:rsid w:val="00674307"/>
    <w:rsid w:val="006745D5"/>
    <w:rsid w:val="006826E1"/>
    <w:rsid w:val="00683EA4"/>
    <w:rsid w:val="006902EA"/>
    <w:rsid w:val="00695D41"/>
    <w:rsid w:val="006969D0"/>
    <w:rsid w:val="00696B57"/>
    <w:rsid w:val="00696F1F"/>
    <w:rsid w:val="006A0AB4"/>
    <w:rsid w:val="006A369D"/>
    <w:rsid w:val="006A5626"/>
    <w:rsid w:val="006A5AEA"/>
    <w:rsid w:val="006A5E82"/>
    <w:rsid w:val="006A7D3C"/>
    <w:rsid w:val="006A7F3D"/>
    <w:rsid w:val="006B0D3A"/>
    <w:rsid w:val="006B1251"/>
    <w:rsid w:val="006B1B5E"/>
    <w:rsid w:val="006B1ED5"/>
    <w:rsid w:val="006B46A5"/>
    <w:rsid w:val="006B7128"/>
    <w:rsid w:val="006B7D2E"/>
    <w:rsid w:val="006C1CF4"/>
    <w:rsid w:val="006C4CF7"/>
    <w:rsid w:val="006D0813"/>
    <w:rsid w:val="006D22E6"/>
    <w:rsid w:val="006D3C71"/>
    <w:rsid w:val="006D42C9"/>
    <w:rsid w:val="006D5841"/>
    <w:rsid w:val="006E38E4"/>
    <w:rsid w:val="006E42C0"/>
    <w:rsid w:val="006E4CCF"/>
    <w:rsid w:val="006E6CFD"/>
    <w:rsid w:val="006F09AE"/>
    <w:rsid w:val="006F0EF3"/>
    <w:rsid w:val="007009C1"/>
    <w:rsid w:val="00705410"/>
    <w:rsid w:val="0070633B"/>
    <w:rsid w:val="0070784D"/>
    <w:rsid w:val="00707EA6"/>
    <w:rsid w:val="00710FED"/>
    <w:rsid w:val="00711374"/>
    <w:rsid w:val="00711929"/>
    <w:rsid w:val="007128A5"/>
    <w:rsid w:val="00715AF0"/>
    <w:rsid w:val="007163CA"/>
    <w:rsid w:val="00720F0A"/>
    <w:rsid w:val="007214EC"/>
    <w:rsid w:val="00722845"/>
    <w:rsid w:val="00723CC8"/>
    <w:rsid w:val="00723D69"/>
    <w:rsid w:val="0072433B"/>
    <w:rsid w:val="00724EB0"/>
    <w:rsid w:val="00725F9F"/>
    <w:rsid w:val="007270B8"/>
    <w:rsid w:val="007304DA"/>
    <w:rsid w:val="00731307"/>
    <w:rsid w:val="00732BB5"/>
    <w:rsid w:val="0073391B"/>
    <w:rsid w:val="00734E42"/>
    <w:rsid w:val="0073729F"/>
    <w:rsid w:val="00737351"/>
    <w:rsid w:val="007439F7"/>
    <w:rsid w:val="0074406D"/>
    <w:rsid w:val="00745A7D"/>
    <w:rsid w:val="00751A39"/>
    <w:rsid w:val="00752A15"/>
    <w:rsid w:val="00753B4F"/>
    <w:rsid w:val="00753B5E"/>
    <w:rsid w:val="0075452C"/>
    <w:rsid w:val="00754F0C"/>
    <w:rsid w:val="00756FFE"/>
    <w:rsid w:val="00760284"/>
    <w:rsid w:val="007602C9"/>
    <w:rsid w:val="007615E5"/>
    <w:rsid w:val="00762461"/>
    <w:rsid w:val="00762F28"/>
    <w:rsid w:val="00763F52"/>
    <w:rsid w:val="007668B1"/>
    <w:rsid w:val="0076717C"/>
    <w:rsid w:val="00770585"/>
    <w:rsid w:val="007714B6"/>
    <w:rsid w:val="0077519D"/>
    <w:rsid w:val="00775D66"/>
    <w:rsid w:val="007766D7"/>
    <w:rsid w:val="00780991"/>
    <w:rsid w:val="00780DF9"/>
    <w:rsid w:val="00786ABD"/>
    <w:rsid w:val="00791720"/>
    <w:rsid w:val="00791BD9"/>
    <w:rsid w:val="00792548"/>
    <w:rsid w:val="0079343D"/>
    <w:rsid w:val="00796BC7"/>
    <w:rsid w:val="00796F78"/>
    <w:rsid w:val="0079703B"/>
    <w:rsid w:val="00797DBB"/>
    <w:rsid w:val="007A0744"/>
    <w:rsid w:val="007A3326"/>
    <w:rsid w:val="007A481D"/>
    <w:rsid w:val="007A64D8"/>
    <w:rsid w:val="007A754C"/>
    <w:rsid w:val="007B1779"/>
    <w:rsid w:val="007C2896"/>
    <w:rsid w:val="007C5248"/>
    <w:rsid w:val="007C5E43"/>
    <w:rsid w:val="007C6369"/>
    <w:rsid w:val="007C7DC3"/>
    <w:rsid w:val="007D134D"/>
    <w:rsid w:val="007D2869"/>
    <w:rsid w:val="007D2F2A"/>
    <w:rsid w:val="007D5FF4"/>
    <w:rsid w:val="007D6D55"/>
    <w:rsid w:val="007D74F0"/>
    <w:rsid w:val="007E229F"/>
    <w:rsid w:val="007E71C4"/>
    <w:rsid w:val="007E775A"/>
    <w:rsid w:val="007F02D3"/>
    <w:rsid w:val="007F04B5"/>
    <w:rsid w:val="007F082C"/>
    <w:rsid w:val="007F0875"/>
    <w:rsid w:val="007F5BBE"/>
    <w:rsid w:val="00800902"/>
    <w:rsid w:val="0080490A"/>
    <w:rsid w:val="008051D7"/>
    <w:rsid w:val="00806373"/>
    <w:rsid w:val="00810C21"/>
    <w:rsid w:val="00810EAC"/>
    <w:rsid w:val="0081199C"/>
    <w:rsid w:val="0081354D"/>
    <w:rsid w:val="00814E08"/>
    <w:rsid w:val="0081657C"/>
    <w:rsid w:val="008173A5"/>
    <w:rsid w:val="00817A7A"/>
    <w:rsid w:val="00821D1F"/>
    <w:rsid w:val="008227F8"/>
    <w:rsid w:val="0082286A"/>
    <w:rsid w:val="00826F12"/>
    <w:rsid w:val="00833E11"/>
    <w:rsid w:val="00833EC0"/>
    <w:rsid w:val="00833EF3"/>
    <w:rsid w:val="0083473B"/>
    <w:rsid w:val="008362B0"/>
    <w:rsid w:val="00840528"/>
    <w:rsid w:val="00843ED8"/>
    <w:rsid w:val="008462A6"/>
    <w:rsid w:val="00846565"/>
    <w:rsid w:val="0084694E"/>
    <w:rsid w:val="008470AF"/>
    <w:rsid w:val="00855873"/>
    <w:rsid w:val="00856188"/>
    <w:rsid w:val="00856477"/>
    <w:rsid w:val="00861BAE"/>
    <w:rsid w:val="00861CC6"/>
    <w:rsid w:val="00867259"/>
    <w:rsid w:val="00867B14"/>
    <w:rsid w:val="008723F6"/>
    <w:rsid w:val="00874EAE"/>
    <w:rsid w:val="00875174"/>
    <w:rsid w:val="00880A38"/>
    <w:rsid w:val="00881875"/>
    <w:rsid w:val="00883E2A"/>
    <w:rsid w:val="0088458B"/>
    <w:rsid w:val="00885167"/>
    <w:rsid w:val="008863AC"/>
    <w:rsid w:val="00887E45"/>
    <w:rsid w:val="00890A1F"/>
    <w:rsid w:val="008920E7"/>
    <w:rsid w:val="00896373"/>
    <w:rsid w:val="008964DF"/>
    <w:rsid w:val="008A0BC9"/>
    <w:rsid w:val="008A20D8"/>
    <w:rsid w:val="008A2602"/>
    <w:rsid w:val="008A4656"/>
    <w:rsid w:val="008A588E"/>
    <w:rsid w:val="008A79BB"/>
    <w:rsid w:val="008B165A"/>
    <w:rsid w:val="008B4B30"/>
    <w:rsid w:val="008B6C3E"/>
    <w:rsid w:val="008C17CF"/>
    <w:rsid w:val="008C5251"/>
    <w:rsid w:val="008C7BFB"/>
    <w:rsid w:val="008D1E64"/>
    <w:rsid w:val="008D23F4"/>
    <w:rsid w:val="008D4AED"/>
    <w:rsid w:val="008D53F4"/>
    <w:rsid w:val="008D5A15"/>
    <w:rsid w:val="008E062C"/>
    <w:rsid w:val="008E0A18"/>
    <w:rsid w:val="008E3BB1"/>
    <w:rsid w:val="008E3DA4"/>
    <w:rsid w:val="008E6D1A"/>
    <w:rsid w:val="008E6D32"/>
    <w:rsid w:val="008F16E2"/>
    <w:rsid w:val="008F1995"/>
    <w:rsid w:val="008F19BF"/>
    <w:rsid w:val="008F2626"/>
    <w:rsid w:val="008F36B8"/>
    <w:rsid w:val="008F4ECC"/>
    <w:rsid w:val="008F5171"/>
    <w:rsid w:val="008F612B"/>
    <w:rsid w:val="008F7D50"/>
    <w:rsid w:val="00902BAE"/>
    <w:rsid w:val="00903DD3"/>
    <w:rsid w:val="009046C1"/>
    <w:rsid w:val="00905AFE"/>
    <w:rsid w:val="00905B80"/>
    <w:rsid w:val="00907689"/>
    <w:rsid w:val="00913DBA"/>
    <w:rsid w:val="0091424D"/>
    <w:rsid w:val="009157BF"/>
    <w:rsid w:val="0091699D"/>
    <w:rsid w:val="00916DCD"/>
    <w:rsid w:val="009170C1"/>
    <w:rsid w:val="00920EDE"/>
    <w:rsid w:val="00921AF6"/>
    <w:rsid w:val="00922A26"/>
    <w:rsid w:val="00923DF6"/>
    <w:rsid w:val="00927936"/>
    <w:rsid w:val="00930A45"/>
    <w:rsid w:val="009313CD"/>
    <w:rsid w:val="00932EA9"/>
    <w:rsid w:val="00935E5E"/>
    <w:rsid w:val="0093677B"/>
    <w:rsid w:val="00941177"/>
    <w:rsid w:val="0094371F"/>
    <w:rsid w:val="0094376A"/>
    <w:rsid w:val="009443B3"/>
    <w:rsid w:val="00945588"/>
    <w:rsid w:val="00945F83"/>
    <w:rsid w:val="00947402"/>
    <w:rsid w:val="00947DB1"/>
    <w:rsid w:val="00953068"/>
    <w:rsid w:val="009550D3"/>
    <w:rsid w:val="009569B1"/>
    <w:rsid w:val="009574AD"/>
    <w:rsid w:val="00962496"/>
    <w:rsid w:val="0096462B"/>
    <w:rsid w:val="009654B7"/>
    <w:rsid w:val="009715A0"/>
    <w:rsid w:val="0097246C"/>
    <w:rsid w:val="0097246F"/>
    <w:rsid w:val="00975F47"/>
    <w:rsid w:val="00976641"/>
    <w:rsid w:val="00980A84"/>
    <w:rsid w:val="00981361"/>
    <w:rsid w:val="00983B17"/>
    <w:rsid w:val="009851C6"/>
    <w:rsid w:val="00987971"/>
    <w:rsid w:val="0099540A"/>
    <w:rsid w:val="009A23E9"/>
    <w:rsid w:val="009A2E26"/>
    <w:rsid w:val="009A3E21"/>
    <w:rsid w:val="009A6DBD"/>
    <w:rsid w:val="009A6F32"/>
    <w:rsid w:val="009A7638"/>
    <w:rsid w:val="009B0FA1"/>
    <w:rsid w:val="009B3324"/>
    <w:rsid w:val="009B5CC2"/>
    <w:rsid w:val="009C19D7"/>
    <w:rsid w:val="009C1C61"/>
    <w:rsid w:val="009C6310"/>
    <w:rsid w:val="009C7BF0"/>
    <w:rsid w:val="009D792A"/>
    <w:rsid w:val="009E0539"/>
    <w:rsid w:val="009E2152"/>
    <w:rsid w:val="009E2249"/>
    <w:rsid w:val="009E4BEF"/>
    <w:rsid w:val="009E6D17"/>
    <w:rsid w:val="009E6D80"/>
    <w:rsid w:val="009E77CA"/>
    <w:rsid w:val="009F0C01"/>
    <w:rsid w:val="009F0E49"/>
    <w:rsid w:val="009F320C"/>
    <w:rsid w:val="009F3982"/>
    <w:rsid w:val="009F40A6"/>
    <w:rsid w:val="009F4B07"/>
    <w:rsid w:val="009F5BCD"/>
    <w:rsid w:val="009F6853"/>
    <w:rsid w:val="009F6F1B"/>
    <w:rsid w:val="00A02BA8"/>
    <w:rsid w:val="00A0357B"/>
    <w:rsid w:val="00A041DD"/>
    <w:rsid w:val="00A057D2"/>
    <w:rsid w:val="00A06CBB"/>
    <w:rsid w:val="00A11803"/>
    <w:rsid w:val="00A13A57"/>
    <w:rsid w:val="00A14CEB"/>
    <w:rsid w:val="00A14D02"/>
    <w:rsid w:val="00A1634E"/>
    <w:rsid w:val="00A16D36"/>
    <w:rsid w:val="00A221DD"/>
    <w:rsid w:val="00A223A8"/>
    <w:rsid w:val="00A2436B"/>
    <w:rsid w:val="00A30B2C"/>
    <w:rsid w:val="00A30DA8"/>
    <w:rsid w:val="00A3412F"/>
    <w:rsid w:val="00A34B14"/>
    <w:rsid w:val="00A34FFF"/>
    <w:rsid w:val="00A41C1C"/>
    <w:rsid w:val="00A43F74"/>
    <w:rsid w:val="00A50919"/>
    <w:rsid w:val="00A50FAB"/>
    <w:rsid w:val="00A51187"/>
    <w:rsid w:val="00A513EE"/>
    <w:rsid w:val="00A51E81"/>
    <w:rsid w:val="00A53452"/>
    <w:rsid w:val="00A54D79"/>
    <w:rsid w:val="00A61884"/>
    <w:rsid w:val="00A61F92"/>
    <w:rsid w:val="00A677EE"/>
    <w:rsid w:val="00A700A8"/>
    <w:rsid w:val="00A707B1"/>
    <w:rsid w:val="00A75E0F"/>
    <w:rsid w:val="00A814A1"/>
    <w:rsid w:val="00A8339B"/>
    <w:rsid w:val="00A83835"/>
    <w:rsid w:val="00A83DB2"/>
    <w:rsid w:val="00A84DEA"/>
    <w:rsid w:val="00A852EA"/>
    <w:rsid w:val="00A86592"/>
    <w:rsid w:val="00A868B5"/>
    <w:rsid w:val="00A90FD9"/>
    <w:rsid w:val="00A9418E"/>
    <w:rsid w:val="00A944CE"/>
    <w:rsid w:val="00A94C8B"/>
    <w:rsid w:val="00A950DA"/>
    <w:rsid w:val="00A96CCF"/>
    <w:rsid w:val="00AA0592"/>
    <w:rsid w:val="00AA0E4F"/>
    <w:rsid w:val="00AA123D"/>
    <w:rsid w:val="00AA1538"/>
    <w:rsid w:val="00AA1EEC"/>
    <w:rsid w:val="00AA4DC5"/>
    <w:rsid w:val="00AA5033"/>
    <w:rsid w:val="00AB2219"/>
    <w:rsid w:val="00AB2304"/>
    <w:rsid w:val="00AB23B5"/>
    <w:rsid w:val="00AB3677"/>
    <w:rsid w:val="00AB5347"/>
    <w:rsid w:val="00AC19D6"/>
    <w:rsid w:val="00AC2C30"/>
    <w:rsid w:val="00AC2C90"/>
    <w:rsid w:val="00AC57F8"/>
    <w:rsid w:val="00AC5EDF"/>
    <w:rsid w:val="00AC62B0"/>
    <w:rsid w:val="00AD0569"/>
    <w:rsid w:val="00AD4A6B"/>
    <w:rsid w:val="00AD5370"/>
    <w:rsid w:val="00AD6F37"/>
    <w:rsid w:val="00AE274C"/>
    <w:rsid w:val="00AE30F8"/>
    <w:rsid w:val="00AE40FC"/>
    <w:rsid w:val="00AE4B9D"/>
    <w:rsid w:val="00AE67DE"/>
    <w:rsid w:val="00AE6DB1"/>
    <w:rsid w:val="00AE75C2"/>
    <w:rsid w:val="00AE7DCA"/>
    <w:rsid w:val="00AF1527"/>
    <w:rsid w:val="00AF3F4B"/>
    <w:rsid w:val="00AF4331"/>
    <w:rsid w:val="00AF4C37"/>
    <w:rsid w:val="00AF5B54"/>
    <w:rsid w:val="00B00B63"/>
    <w:rsid w:val="00B02380"/>
    <w:rsid w:val="00B04E62"/>
    <w:rsid w:val="00B059F6"/>
    <w:rsid w:val="00B11287"/>
    <w:rsid w:val="00B12F11"/>
    <w:rsid w:val="00B1644E"/>
    <w:rsid w:val="00B172D9"/>
    <w:rsid w:val="00B23859"/>
    <w:rsid w:val="00B26651"/>
    <w:rsid w:val="00B26EA9"/>
    <w:rsid w:val="00B32714"/>
    <w:rsid w:val="00B32FBF"/>
    <w:rsid w:val="00B331B9"/>
    <w:rsid w:val="00B34D38"/>
    <w:rsid w:val="00B40B52"/>
    <w:rsid w:val="00B42387"/>
    <w:rsid w:val="00B43831"/>
    <w:rsid w:val="00B43CEC"/>
    <w:rsid w:val="00B44949"/>
    <w:rsid w:val="00B46C34"/>
    <w:rsid w:val="00B47106"/>
    <w:rsid w:val="00B5042C"/>
    <w:rsid w:val="00B55A82"/>
    <w:rsid w:val="00B5636A"/>
    <w:rsid w:val="00B6007A"/>
    <w:rsid w:val="00B600B5"/>
    <w:rsid w:val="00B60BB0"/>
    <w:rsid w:val="00B61200"/>
    <w:rsid w:val="00B619FE"/>
    <w:rsid w:val="00B6400C"/>
    <w:rsid w:val="00B65519"/>
    <w:rsid w:val="00B672B8"/>
    <w:rsid w:val="00B70046"/>
    <w:rsid w:val="00B718E8"/>
    <w:rsid w:val="00B72DAF"/>
    <w:rsid w:val="00B73BE0"/>
    <w:rsid w:val="00B73D68"/>
    <w:rsid w:val="00B8024D"/>
    <w:rsid w:val="00B80907"/>
    <w:rsid w:val="00B81DDD"/>
    <w:rsid w:val="00B82E67"/>
    <w:rsid w:val="00B83D68"/>
    <w:rsid w:val="00B90245"/>
    <w:rsid w:val="00B935B0"/>
    <w:rsid w:val="00B945FE"/>
    <w:rsid w:val="00B950DF"/>
    <w:rsid w:val="00B97DB9"/>
    <w:rsid w:val="00BA1FE9"/>
    <w:rsid w:val="00BA478E"/>
    <w:rsid w:val="00BA6E43"/>
    <w:rsid w:val="00BA706E"/>
    <w:rsid w:val="00BB479B"/>
    <w:rsid w:val="00BB619E"/>
    <w:rsid w:val="00BB79D2"/>
    <w:rsid w:val="00BC2078"/>
    <w:rsid w:val="00BC3BCA"/>
    <w:rsid w:val="00BC42DD"/>
    <w:rsid w:val="00BC67C3"/>
    <w:rsid w:val="00BD05DB"/>
    <w:rsid w:val="00BD3B25"/>
    <w:rsid w:val="00BD5EB3"/>
    <w:rsid w:val="00BE0F00"/>
    <w:rsid w:val="00BE1656"/>
    <w:rsid w:val="00BE57BC"/>
    <w:rsid w:val="00BE5E2D"/>
    <w:rsid w:val="00BF015E"/>
    <w:rsid w:val="00BF243C"/>
    <w:rsid w:val="00BF3316"/>
    <w:rsid w:val="00BF6A4C"/>
    <w:rsid w:val="00BF6FDF"/>
    <w:rsid w:val="00C00A1F"/>
    <w:rsid w:val="00C01DB8"/>
    <w:rsid w:val="00C02635"/>
    <w:rsid w:val="00C05237"/>
    <w:rsid w:val="00C05715"/>
    <w:rsid w:val="00C05752"/>
    <w:rsid w:val="00C0636C"/>
    <w:rsid w:val="00C111B8"/>
    <w:rsid w:val="00C12B58"/>
    <w:rsid w:val="00C13A68"/>
    <w:rsid w:val="00C14792"/>
    <w:rsid w:val="00C15A6E"/>
    <w:rsid w:val="00C166A6"/>
    <w:rsid w:val="00C209D2"/>
    <w:rsid w:val="00C21D76"/>
    <w:rsid w:val="00C22BE1"/>
    <w:rsid w:val="00C245F8"/>
    <w:rsid w:val="00C266BA"/>
    <w:rsid w:val="00C26AB2"/>
    <w:rsid w:val="00C3185B"/>
    <w:rsid w:val="00C318B5"/>
    <w:rsid w:val="00C3587A"/>
    <w:rsid w:val="00C3657D"/>
    <w:rsid w:val="00C36BC1"/>
    <w:rsid w:val="00C377E2"/>
    <w:rsid w:val="00C4034B"/>
    <w:rsid w:val="00C411DA"/>
    <w:rsid w:val="00C41A07"/>
    <w:rsid w:val="00C4671E"/>
    <w:rsid w:val="00C46F9E"/>
    <w:rsid w:val="00C50A9B"/>
    <w:rsid w:val="00C573F0"/>
    <w:rsid w:val="00C57E07"/>
    <w:rsid w:val="00C603C4"/>
    <w:rsid w:val="00C632C8"/>
    <w:rsid w:val="00C70DB7"/>
    <w:rsid w:val="00C72B62"/>
    <w:rsid w:val="00C734D6"/>
    <w:rsid w:val="00C74A41"/>
    <w:rsid w:val="00C74FA2"/>
    <w:rsid w:val="00C76440"/>
    <w:rsid w:val="00C8056E"/>
    <w:rsid w:val="00C85175"/>
    <w:rsid w:val="00C904CD"/>
    <w:rsid w:val="00C91944"/>
    <w:rsid w:val="00C93E3A"/>
    <w:rsid w:val="00C965C4"/>
    <w:rsid w:val="00C97255"/>
    <w:rsid w:val="00CA298E"/>
    <w:rsid w:val="00CA59FF"/>
    <w:rsid w:val="00CA6180"/>
    <w:rsid w:val="00CA6190"/>
    <w:rsid w:val="00CB2B41"/>
    <w:rsid w:val="00CB304F"/>
    <w:rsid w:val="00CB7728"/>
    <w:rsid w:val="00CC2C0D"/>
    <w:rsid w:val="00CC4793"/>
    <w:rsid w:val="00CC5097"/>
    <w:rsid w:val="00CC6924"/>
    <w:rsid w:val="00CC7816"/>
    <w:rsid w:val="00CD03BF"/>
    <w:rsid w:val="00CD2A5C"/>
    <w:rsid w:val="00CD5349"/>
    <w:rsid w:val="00CE036A"/>
    <w:rsid w:val="00CE36C1"/>
    <w:rsid w:val="00CE40F0"/>
    <w:rsid w:val="00CE5E55"/>
    <w:rsid w:val="00CE7D1C"/>
    <w:rsid w:val="00CF1CCC"/>
    <w:rsid w:val="00CF6F7C"/>
    <w:rsid w:val="00CF7A7D"/>
    <w:rsid w:val="00D014E8"/>
    <w:rsid w:val="00D018D0"/>
    <w:rsid w:val="00D03D89"/>
    <w:rsid w:val="00D0642B"/>
    <w:rsid w:val="00D0766C"/>
    <w:rsid w:val="00D106E4"/>
    <w:rsid w:val="00D113AA"/>
    <w:rsid w:val="00D167AF"/>
    <w:rsid w:val="00D16D9A"/>
    <w:rsid w:val="00D17544"/>
    <w:rsid w:val="00D20755"/>
    <w:rsid w:val="00D2154F"/>
    <w:rsid w:val="00D22D44"/>
    <w:rsid w:val="00D24D0B"/>
    <w:rsid w:val="00D2643D"/>
    <w:rsid w:val="00D2705F"/>
    <w:rsid w:val="00D2745A"/>
    <w:rsid w:val="00D30120"/>
    <w:rsid w:val="00D3424C"/>
    <w:rsid w:val="00D3517C"/>
    <w:rsid w:val="00D35F70"/>
    <w:rsid w:val="00D36E93"/>
    <w:rsid w:val="00D37CB3"/>
    <w:rsid w:val="00D4031F"/>
    <w:rsid w:val="00D4158B"/>
    <w:rsid w:val="00D421D7"/>
    <w:rsid w:val="00D42840"/>
    <w:rsid w:val="00D432A2"/>
    <w:rsid w:val="00D440D5"/>
    <w:rsid w:val="00D45DE8"/>
    <w:rsid w:val="00D47AC9"/>
    <w:rsid w:val="00D50295"/>
    <w:rsid w:val="00D5035E"/>
    <w:rsid w:val="00D53ED5"/>
    <w:rsid w:val="00D60A9E"/>
    <w:rsid w:val="00D620CB"/>
    <w:rsid w:val="00D668FE"/>
    <w:rsid w:val="00D72CC1"/>
    <w:rsid w:val="00D75FD9"/>
    <w:rsid w:val="00D76ED2"/>
    <w:rsid w:val="00D81063"/>
    <w:rsid w:val="00D81A8B"/>
    <w:rsid w:val="00D834E4"/>
    <w:rsid w:val="00D859CD"/>
    <w:rsid w:val="00D877F7"/>
    <w:rsid w:val="00D90B88"/>
    <w:rsid w:val="00D947AC"/>
    <w:rsid w:val="00D947C3"/>
    <w:rsid w:val="00D97A4D"/>
    <w:rsid w:val="00DA3BED"/>
    <w:rsid w:val="00DA3C4A"/>
    <w:rsid w:val="00DA4515"/>
    <w:rsid w:val="00DA6E4E"/>
    <w:rsid w:val="00DA722C"/>
    <w:rsid w:val="00DB0BF9"/>
    <w:rsid w:val="00DB7594"/>
    <w:rsid w:val="00DC181E"/>
    <w:rsid w:val="00DC2100"/>
    <w:rsid w:val="00DC4D05"/>
    <w:rsid w:val="00DC4D45"/>
    <w:rsid w:val="00DD143E"/>
    <w:rsid w:val="00DD2184"/>
    <w:rsid w:val="00DD4A6D"/>
    <w:rsid w:val="00DD5324"/>
    <w:rsid w:val="00DD7FB9"/>
    <w:rsid w:val="00DE0124"/>
    <w:rsid w:val="00DE13ED"/>
    <w:rsid w:val="00DE40B6"/>
    <w:rsid w:val="00DE5530"/>
    <w:rsid w:val="00DE6AEF"/>
    <w:rsid w:val="00DF2316"/>
    <w:rsid w:val="00DF3233"/>
    <w:rsid w:val="00DF469D"/>
    <w:rsid w:val="00DF4F96"/>
    <w:rsid w:val="00DF6397"/>
    <w:rsid w:val="00E00932"/>
    <w:rsid w:val="00E05B4A"/>
    <w:rsid w:val="00E14E67"/>
    <w:rsid w:val="00E2033D"/>
    <w:rsid w:val="00E23C0D"/>
    <w:rsid w:val="00E25BFF"/>
    <w:rsid w:val="00E2604C"/>
    <w:rsid w:val="00E26B43"/>
    <w:rsid w:val="00E27D6D"/>
    <w:rsid w:val="00E307A3"/>
    <w:rsid w:val="00E307AB"/>
    <w:rsid w:val="00E30C1B"/>
    <w:rsid w:val="00E31C92"/>
    <w:rsid w:val="00E334C5"/>
    <w:rsid w:val="00E34E77"/>
    <w:rsid w:val="00E36D56"/>
    <w:rsid w:val="00E40128"/>
    <w:rsid w:val="00E412ED"/>
    <w:rsid w:val="00E42848"/>
    <w:rsid w:val="00E43191"/>
    <w:rsid w:val="00E4349C"/>
    <w:rsid w:val="00E46106"/>
    <w:rsid w:val="00E4668E"/>
    <w:rsid w:val="00E47CA9"/>
    <w:rsid w:val="00E50D81"/>
    <w:rsid w:val="00E533EC"/>
    <w:rsid w:val="00E54D3F"/>
    <w:rsid w:val="00E6199C"/>
    <w:rsid w:val="00E61B82"/>
    <w:rsid w:val="00E6239A"/>
    <w:rsid w:val="00E6366E"/>
    <w:rsid w:val="00E721DA"/>
    <w:rsid w:val="00E7222B"/>
    <w:rsid w:val="00E72346"/>
    <w:rsid w:val="00E73CCF"/>
    <w:rsid w:val="00E76A35"/>
    <w:rsid w:val="00E77969"/>
    <w:rsid w:val="00E81AF7"/>
    <w:rsid w:val="00E85C71"/>
    <w:rsid w:val="00E86E56"/>
    <w:rsid w:val="00E873D1"/>
    <w:rsid w:val="00E8751B"/>
    <w:rsid w:val="00E92B0A"/>
    <w:rsid w:val="00E9495A"/>
    <w:rsid w:val="00E94DA3"/>
    <w:rsid w:val="00E974EA"/>
    <w:rsid w:val="00EA1C43"/>
    <w:rsid w:val="00EA255B"/>
    <w:rsid w:val="00EA2FFE"/>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4926"/>
    <w:rsid w:val="00EC653F"/>
    <w:rsid w:val="00EC72DE"/>
    <w:rsid w:val="00ED4A3D"/>
    <w:rsid w:val="00ED4B4D"/>
    <w:rsid w:val="00ED6841"/>
    <w:rsid w:val="00EE0FB0"/>
    <w:rsid w:val="00EF0CBB"/>
    <w:rsid w:val="00EF1958"/>
    <w:rsid w:val="00EF2630"/>
    <w:rsid w:val="00F00A4D"/>
    <w:rsid w:val="00F01EAE"/>
    <w:rsid w:val="00F044CC"/>
    <w:rsid w:val="00F04E77"/>
    <w:rsid w:val="00F05EF1"/>
    <w:rsid w:val="00F07127"/>
    <w:rsid w:val="00F10E54"/>
    <w:rsid w:val="00F16D0A"/>
    <w:rsid w:val="00F16F93"/>
    <w:rsid w:val="00F17F6C"/>
    <w:rsid w:val="00F22B9E"/>
    <w:rsid w:val="00F22E6B"/>
    <w:rsid w:val="00F2686A"/>
    <w:rsid w:val="00F30EEF"/>
    <w:rsid w:val="00F31D05"/>
    <w:rsid w:val="00F32F3A"/>
    <w:rsid w:val="00F33022"/>
    <w:rsid w:val="00F33AF8"/>
    <w:rsid w:val="00F33F7B"/>
    <w:rsid w:val="00F3516F"/>
    <w:rsid w:val="00F36315"/>
    <w:rsid w:val="00F37D62"/>
    <w:rsid w:val="00F40CE1"/>
    <w:rsid w:val="00F42815"/>
    <w:rsid w:val="00F44802"/>
    <w:rsid w:val="00F450D4"/>
    <w:rsid w:val="00F51BA8"/>
    <w:rsid w:val="00F53BF3"/>
    <w:rsid w:val="00F55151"/>
    <w:rsid w:val="00F55FF8"/>
    <w:rsid w:val="00F56452"/>
    <w:rsid w:val="00F56C5D"/>
    <w:rsid w:val="00F575D7"/>
    <w:rsid w:val="00F62B7F"/>
    <w:rsid w:val="00F63D0F"/>
    <w:rsid w:val="00F718A0"/>
    <w:rsid w:val="00F72A30"/>
    <w:rsid w:val="00F74956"/>
    <w:rsid w:val="00F7507F"/>
    <w:rsid w:val="00F767E3"/>
    <w:rsid w:val="00F775D3"/>
    <w:rsid w:val="00F80EF6"/>
    <w:rsid w:val="00F813D9"/>
    <w:rsid w:val="00F82719"/>
    <w:rsid w:val="00F8339C"/>
    <w:rsid w:val="00F8339D"/>
    <w:rsid w:val="00F833E0"/>
    <w:rsid w:val="00F8358A"/>
    <w:rsid w:val="00F87C81"/>
    <w:rsid w:val="00F90D03"/>
    <w:rsid w:val="00F91C87"/>
    <w:rsid w:val="00F9246B"/>
    <w:rsid w:val="00FA0825"/>
    <w:rsid w:val="00FA6B87"/>
    <w:rsid w:val="00FB064D"/>
    <w:rsid w:val="00FB0D7C"/>
    <w:rsid w:val="00FB1C54"/>
    <w:rsid w:val="00FB6783"/>
    <w:rsid w:val="00FB77CD"/>
    <w:rsid w:val="00FC2BF3"/>
    <w:rsid w:val="00FC48AB"/>
    <w:rsid w:val="00FC6F08"/>
    <w:rsid w:val="00FD0265"/>
    <w:rsid w:val="00FD2A54"/>
    <w:rsid w:val="00FD3294"/>
    <w:rsid w:val="00FD7D39"/>
    <w:rsid w:val="00FE0C9E"/>
    <w:rsid w:val="00FE402B"/>
    <w:rsid w:val="00FE41EE"/>
    <w:rsid w:val="00FE421A"/>
    <w:rsid w:val="00FE4FF5"/>
    <w:rsid w:val="00FE542F"/>
    <w:rsid w:val="00FE7B78"/>
    <w:rsid w:val="00FF010A"/>
    <w:rsid w:val="00FF019C"/>
    <w:rsid w:val="00FF1140"/>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F9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3458">
      <w:bodyDiv w:val="1"/>
      <w:marLeft w:val="0"/>
      <w:marRight w:val="0"/>
      <w:marTop w:val="0"/>
      <w:marBottom w:val="0"/>
      <w:divBdr>
        <w:top w:val="none" w:sz="0" w:space="0" w:color="auto"/>
        <w:left w:val="none" w:sz="0" w:space="0" w:color="auto"/>
        <w:bottom w:val="none" w:sz="0" w:space="0" w:color="auto"/>
        <w:right w:val="none" w:sz="0" w:space="0" w:color="auto"/>
      </w:divBdr>
    </w:div>
    <w:div w:id="48655314">
      <w:bodyDiv w:val="1"/>
      <w:marLeft w:val="0"/>
      <w:marRight w:val="0"/>
      <w:marTop w:val="0"/>
      <w:marBottom w:val="0"/>
      <w:divBdr>
        <w:top w:val="none" w:sz="0" w:space="0" w:color="auto"/>
        <w:left w:val="none" w:sz="0" w:space="0" w:color="auto"/>
        <w:bottom w:val="none" w:sz="0" w:space="0" w:color="auto"/>
        <w:right w:val="none" w:sz="0" w:space="0" w:color="auto"/>
      </w:divBdr>
    </w:div>
    <w:div w:id="54283008">
      <w:bodyDiv w:val="1"/>
      <w:marLeft w:val="0"/>
      <w:marRight w:val="0"/>
      <w:marTop w:val="0"/>
      <w:marBottom w:val="0"/>
      <w:divBdr>
        <w:top w:val="none" w:sz="0" w:space="0" w:color="auto"/>
        <w:left w:val="none" w:sz="0" w:space="0" w:color="auto"/>
        <w:bottom w:val="none" w:sz="0" w:space="0" w:color="auto"/>
        <w:right w:val="none" w:sz="0" w:space="0" w:color="auto"/>
      </w:divBdr>
    </w:div>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96290428">
      <w:bodyDiv w:val="1"/>
      <w:marLeft w:val="0"/>
      <w:marRight w:val="0"/>
      <w:marTop w:val="0"/>
      <w:marBottom w:val="0"/>
      <w:divBdr>
        <w:top w:val="none" w:sz="0" w:space="0" w:color="auto"/>
        <w:left w:val="none" w:sz="0" w:space="0" w:color="auto"/>
        <w:bottom w:val="none" w:sz="0" w:space="0" w:color="auto"/>
        <w:right w:val="none" w:sz="0" w:space="0" w:color="auto"/>
      </w:divBdr>
    </w:div>
    <w:div w:id="101188188">
      <w:bodyDiv w:val="1"/>
      <w:marLeft w:val="0"/>
      <w:marRight w:val="0"/>
      <w:marTop w:val="0"/>
      <w:marBottom w:val="0"/>
      <w:divBdr>
        <w:top w:val="none" w:sz="0" w:space="0" w:color="auto"/>
        <w:left w:val="none" w:sz="0" w:space="0" w:color="auto"/>
        <w:bottom w:val="none" w:sz="0" w:space="0" w:color="auto"/>
        <w:right w:val="none" w:sz="0" w:space="0" w:color="auto"/>
      </w:divBdr>
    </w:div>
    <w:div w:id="102111552">
      <w:bodyDiv w:val="1"/>
      <w:marLeft w:val="0"/>
      <w:marRight w:val="0"/>
      <w:marTop w:val="0"/>
      <w:marBottom w:val="0"/>
      <w:divBdr>
        <w:top w:val="none" w:sz="0" w:space="0" w:color="auto"/>
        <w:left w:val="none" w:sz="0" w:space="0" w:color="auto"/>
        <w:bottom w:val="none" w:sz="0" w:space="0" w:color="auto"/>
        <w:right w:val="none" w:sz="0" w:space="0" w:color="auto"/>
      </w:divBdr>
    </w:div>
    <w:div w:id="105857786">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23816160">
      <w:bodyDiv w:val="1"/>
      <w:marLeft w:val="0"/>
      <w:marRight w:val="0"/>
      <w:marTop w:val="0"/>
      <w:marBottom w:val="0"/>
      <w:divBdr>
        <w:top w:val="none" w:sz="0" w:space="0" w:color="auto"/>
        <w:left w:val="none" w:sz="0" w:space="0" w:color="auto"/>
        <w:bottom w:val="none" w:sz="0" w:space="0" w:color="auto"/>
        <w:right w:val="none" w:sz="0" w:space="0" w:color="auto"/>
      </w:divBdr>
    </w:div>
    <w:div w:id="155925610">
      <w:bodyDiv w:val="1"/>
      <w:marLeft w:val="0"/>
      <w:marRight w:val="0"/>
      <w:marTop w:val="0"/>
      <w:marBottom w:val="0"/>
      <w:divBdr>
        <w:top w:val="none" w:sz="0" w:space="0" w:color="auto"/>
        <w:left w:val="none" w:sz="0" w:space="0" w:color="auto"/>
        <w:bottom w:val="none" w:sz="0" w:space="0" w:color="auto"/>
        <w:right w:val="none" w:sz="0" w:space="0" w:color="auto"/>
      </w:divBdr>
    </w:div>
    <w:div w:id="174224556">
      <w:bodyDiv w:val="1"/>
      <w:marLeft w:val="0"/>
      <w:marRight w:val="0"/>
      <w:marTop w:val="0"/>
      <w:marBottom w:val="0"/>
      <w:divBdr>
        <w:top w:val="none" w:sz="0" w:space="0" w:color="auto"/>
        <w:left w:val="none" w:sz="0" w:space="0" w:color="auto"/>
        <w:bottom w:val="none" w:sz="0" w:space="0" w:color="auto"/>
        <w:right w:val="none" w:sz="0" w:space="0" w:color="auto"/>
      </w:divBdr>
    </w:div>
    <w:div w:id="180438108">
      <w:bodyDiv w:val="1"/>
      <w:marLeft w:val="0"/>
      <w:marRight w:val="0"/>
      <w:marTop w:val="0"/>
      <w:marBottom w:val="0"/>
      <w:divBdr>
        <w:top w:val="none" w:sz="0" w:space="0" w:color="auto"/>
        <w:left w:val="none" w:sz="0" w:space="0" w:color="auto"/>
        <w:bottom w:val="none" w:sz="0" w:space="0" w:color="auto"/>
        <w:right w:val="none" w:sz="0" w:space="0" w:color="auto"/>
      </w:divBdr>
    </w:div>
    <w:div w:id="182745796">
      <w:bodyDiv w:val="1"/>
      <w:marLeft w:val="0"/>
      <w:marRight w:val="0"/>
      <w:marTop w:val="0"/>
      <w:marBottom w:val="0"/>
      <w:divBdr>
        <w:top w:val="none" w:sz="0" w:space="0" w:color="auto"/>
        <w:left w:val="none" w:sz="0" w:space="0" w:color="auto"/>
        <w:bottom w:val="none" w:sz="0" w:space="0" w:color="auto"/>
        <w:right w:val="none" w:sz="0" w:space="0" w:color="auto"/>
      </w:divBdr>
    </w:div>
    <w:div w:id="197856511">
      <w:bodyDiv w:val="1"/>
      <w:marLeft w:val="0"/>
      <w:marRight w:val="0"/>
      <w:marTop w:val="0"/>
      <w:marBottom w:val="0"/>
      <w:divBdr>
        <w:top w:val="none" w:sz="0" w:space="0" w:color="auto"/>
        <w:left w:val="none" w:sz="0" w:space="0" w:color="auto"/>
        <w:bottom w:val="none" w:sz="0" w:space="0" w:color="auto"/>
        <w:right w:val="none" w:sz="0" w:space="0" w:color="auto"/>
      </w:divBdr>
    </w:div>
    <w:div w:id="256603380">
      <w:bodyDiv w:val="1"/>
      <w:marLeft w:val="0"/>
      <w:marRight w:val="0"/>
      <w:marTop w:val="0"/>
      <w:marBottom w:val="0"/>
      <w:divBdr>
        <w:top w:val="none" w:sz="0" w:space="0" w:color="auto"/>
        <w:left w:val="none" w:sz="0" w:space="0" w:color="auto"/>
        <w:bottom w:val="none" w:sz="0" w:space="0" w:color="auto"/>
        <w:right w:val="none" w:sz="0" w:space="0" w:color="auto"/>
      </w:divBdr>
    </w:div>
    <w:div w:id="256863724">
      <w:bodyDiv w:val="1"/>
      <w:marLeft w:val="0"/>
      <w:marRight w:val="0"/>
      <w:marTop w:val="0"/>
      <w:marBottom w:val="0"/>
      <w:divBdr>
        <w:top w:val="none" w:sz="0" w:space="0" w:color="auto"/>
        <w:left w:val="none" w:sz="0" w:space="0" w:color="auto"/>
        <w:bottom w:val="none" w:sz="0" w:space="0" w:color="auto"/>
        <w:right w:val="none" w:sz="0" w:space="0" w:color="auto"/>
      </w:divBdr>
    </w:div>
    <w:div w:id="263995739">
      <w:bodyDiv w:val="1"/>
      <w:marLeft w:val="0"/>
      <w:marRight w:val="0"/>
      <w:marTop w:val="0"/>
      <w:marBottom w:val="0"/>
      <w:divBdr>
        <w:top w:val="none" w:sz="0" w:space="0" w:color="auto"/>
        <w:left w:val="none" w:sz="0" w:space="0" w:color="auto"/>
        <w:bottom w:val="none" w:sz="0" w:space="0" w:color="auto"/>
        <w:right w:val="none" w:sz="0" w:space="0" w:color="auto"/>
      </w:divBdr>
    </w:div>
    <w:div w:id="270674764">
      <w:bodyDiv w:val="1"/>
      <w:marLeft w:val="0"/>
      <w:marRight w:val="0"/>
      <w:marTop w:val="0"/>
      <w:marBottom w:val="0"/>
      <w:divBdr>
        <w:top w:val="none" w:sz="0" w:space="0" w:color="auto"/>
        <w:left w:val="none" w:sz="0" w:space="0" w:color="auto"/>
        <w:bottom w:val="none" w:sz="0" w:space="0" w:color="auto"/>
        <w:right w:val="none" w:sz="0" w:space="0" w:color="auto"/>
      </w:divBdr>
    </w:div>
    <w:div w:id="274218919">
      <w:bodyDiv w:val="1"/>
      <w:marLeft w:val="0"/>
      <w:marRight w:val="0"/>
      <w:marTop w:val="0"/>
      <w:marBottom w:val="0"/>
      <w:divBdr>
        <w:top w:val="none" w:sz="0" w:space="0" w:color="auto"/>
        <w:left w:val="none" w:sz="0" w:space="0" w:color="auto"/>
        <w:bottom w:val="none" w:sz="0" w:space="0" w:color="auto"/>
        <w:right w:val="none" w:sz="0" w:space="0" w:color="auto"/>
      </w:divBdr>
    </w:div>
    <w:div w:id="277226412">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13416737">
      <w:bodyDiv w:val="1"/>
      <w:marLeft w:val="0"/>
      <w:marRight w:val="0"/>
      <w:marTop w:val="0"/>
      <w:marBottom w:val="0"/>
      <w:divBdr>
        <w:top w:val="none" w:sz="0" w:space="0" w:color="auto"/>
        <w:left w:val="none" w:sz="0" w:space="0" w:color="auto"/>
        <w:bottom w:val="none" w:sz="0" w:space="0" w:color="auto"/>
        <w:right w:val="none" w:sz="0" w:space="0" w:color="auto"/>
      </w:divBdr>
    </w:div>
    <w:div w:id="318073364">
      <w:bodyDiv w:val="1"/>
      <w:marLeft w:val="0"/>
      <w:marRight w:val="0"/>
      <w:marTop w:val="0"/>
      <w:marBottom w:val="0"/>
      <w:divBdr>
        <w:top w:val="none" w:sz="0" w:space="0" w:color="auto"/>
        <w:left w:val="none" w:sz="0" w:space="0" w:color="auto"/>
        <w:bottom w:val="none" w:sz="0" w:space="0" w:color="auto"/>
        <w:right w:val="none" w:sz="0" w:space="0" w:color="auto"/>
      </w:divBdr>
    </w:div>
    <w:div w:id="323631214">
      <w:bodyDiv w:val="1"/>
      <w:marLeft w:val="0"/>
      <w:marRight w:val="0"/>
      <w:marTop w:val="0"/>
      <w:marBottom w:val="0"/>
      <w:divBdr>
        <w:top w:val="none" w:sz="0" w:space="0" w:color="auto"/>
        <w:left w:val="none" w:sz="0" w:space="0" w:color="auto"/>
        <w:bottom w:val="none" w:sz="0" w:space="0" w:color="auto"/>
        <w:right w:val="none" w:sz="0" w:space="0" w:color="auto"/>
      </w:divBdr>
    </w:div>
    <w:div w:id="362480996">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81440373">
      <w:bodyDiv w:val="1"/>
      <w:marLeft w:val="0"/>
      <w:marRight w:val="0"/>
      <w:marTop w:val="0"/>
      <w:marBottom w:val="0"/>
      <w:divBdr>
        <w:top w:val="none" w:sz="0" w:space="0" w:color="auto"/>
        <w:left w:val="none" w:sz="0" w:space="0" w:color="auto"/>
        <w:bottom w:val="none" w:sz="0" w:space="0" w:color="auto"/>
        <w:right w:val="none" w:sz="0" w:space="0" w:color="auto"/>
      </w:divBdr>
    </w:div>
    <w:div w:id="390471150">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423572798">
      <w:bodyDiv w:val="1"/>
      <w:marLeft w:val="0"/>
      <w:marRight w:val="0"/>
      <w:marTop w:val="0"/>
      <w:marBottom w:val="0"/>
      <w:divBdr>
        <w:top w:val="none" w:sz="0" w:space="0" w:color="auto"/>
        <w:left w:val="none" w:sz="0" w:space="0" w:color="auto"/>
        <w:bottom w:val="none" w:sz="0" w:space="0" w:color="auto"/>
        <w:right w:val="none" w:sz="0" w:space="0" w:color="auto"/>
      </w:divBdr>
    </w:div>
    <w:div w:id="436222693">
      <w:bodyDiv w:val="1"/>
      <w:marLeft w:val="0"/>
      <w:marRight w:val="0"/>
      <w:marTop w:val="0"/>
      <w:marBottom w:val="0"/>
      <w:divBdr>
        <w:top w:val="none" w:sz="0" w:space="0" w:color="auto"/>
        <w:left w:val="none" w:sz="0" w:space="0" w:color="auto"/>
        <w:bottom w:val="none" w:sz="0" w:space="0" w:color="auto"/>
        <w:right w:val="none" w:sz="0" w:space="0" w:color="auto"/>
      </w:divBdr>
    </w:div>
    <w:div w:id="483354879">
      <w:bodyDiv w:val="1"/>
      <w:marLeft w:val="0"/>
      <w:marRight w:val="0"/>
      <w:marTop w:val="0"/>
      <w:marBottom w:val="0"/>
      <w:divBdr>
        <w:top w:val="none" w:sz="0" w:space="0" w:color="auto"/>
        <w:left w:val="none" w:sz="0" w:space="0" w:color="auto"/>
        <w:bottom w:val="none" w:sz="0" w:space="0" w:color="auto"/>
        <w:right w:val="none" w:sz="0" w:space="0" w:color="auto"/>
      </w:divBdr>
    </w:div>
    <w:div w:id="487747099">
      <w:bodyDiv w:val="1"/>
      <w:marLeft w:val="0"/>
      <w:marRight w:val="0"/>
      <w:marTop w:val="0"/>
      <w:marBottom w:val="0"/>
      <w:divBdr>
        <w:top w:val="none" w:sz="0" w:space="0" w:color="auto"/>
        <w:left w:val="none" w:sz="0" w:space="0" w:color="auto"/>
        <w:bottom w:val="none" w:sz="0" w:space="0" w:color="auto"/>
        <w:right w:val="none" w:sz="0" w:space="0" w:color="auto"/>
      </w:divBdr>
    </w:div>
    <w:div w:id="494616519">
      <w:bodyDiv w:val="1"/>
      <w:marLeft w:val="0"/>
      <w:marRight w:val="0"/>
      <w:marTop w:val="0"/>
      <w:marBottom w:val="0"/>
      <w:divBdr>
        <w:top w:val="none" w:sz="0" w:space="0" w:color="auto"/>
        <w:left w:val="none" w:sz="0" w:space="0" w:color="auto"/>
        <w:bottom w:val="none" w:sz="0" w:space="0" w:color="auto"/>
        <w:right w:val="none" w:sz="0" w:space="0" w:color="auto"/>
      </w:divBdr>
    </w:div>
    <w:div w:id="496464111">
      <w:bodyDiv w:val="1"/>
      <w:marLeft w:val="0"/>
      <w:marRight w:val="0"/>
      <w:marTop w:val="0"/>
      <w:marBottom w:val="0"/>
      <w:divBdr>
        <w:top w:val="none" w:sz="0" w:space="0" w:color="auto"/>
        <w:left w:val="none" w:sz="0" w:space="0" w:color="auto"/>
        <w:bottom w:val="none" w:sz="0" w:space="0" w:color="auto"/>
        <w:right w:val="none" w:sz="0" w:space="0" w:color="auto"/>
      </w:divBdr>
    </w:div>
    <w:div w:id="498232188">
      <w:bodyDiv w:val="1"/>
      <w:marLeft w:val="0"/>
      <w:marRight w:val="0"/>
      <w:marTop w:val="0"/>
      <w:marBottom w:val="0"/>
      <w:divBdr>
        <w:top w:val="none" w:sz="0" w:space="0" w:color="auto"/>
        <w:left w:val="none" w:sz="0" w:space="0" w:color="auto"/>
        <w:bottom w:val="none" w:sz="0" w:space="0" w:color="auto"/>
        <w:right w:val="none" w:sz="0" w:space="0" w:color="auto"/>
      </w:divBdr>
    </w:div>
    <w:div w:id="500976127">
      <w:bodyDiv w:val="1"/>
      <w:marLeft w:val="0"/>
      <w:marRight w:val="0"/>
      <w:marTop w:val="0"/>
      <w:marBottom w:val="0"/>
      <w:divBdr>
        <w:top w:val="none" w:sz="0" w:space="0" w:color="auto"/>
        <w:left w:val="none" w:sz="0" w:space="0" w:color="auto"/>
        <w:bottom w:val="none" w:sz="0" w:space="0" w:color="auto"/>
        <w:right w:val="none" w:sz="0" w:space="0" w:color="auto"/>
      </w:divBdr>
    </w:div>
    <w:div w:id="501120269">
      <w:bodyDiv w:val="1"/>
      <w:marLeft w:val="0"/>
      <w:marRight w:val="0"/>
      <w:marTop w:val="0"/>
      <w:marBottom w:val="0"/>
      <w:divBdr>
        <w:top w:val="none" w:sz="0" w:space="0" w:color="auto"/>
        <w:left w:val="none" w:sz="0" w:space="0" w:color="auto"/>
        <w:bottom w:val="none" w:sz="0" w:space="0" w:color="auto"/>
        <w:right w:val="none" w:sz="0" w:space="0" w:color="auto"/>
      </w:divBdr>
    </w:div>
    <w:div w:id="505636348">
      <w:bodyDiv w:val="1"/>
      <w:marLeft w:val="0"/>
      <w:marRight w:val="0"/>
      <w:marTop w:val="0"/>
      <w:marBottom w:val="0"/>
      <w:divBdr>
        <w:top w:val="none" w:sz="0" w:space="0" w:color="auto"/>
        <w:left w:val="none" w:sz="0" w:space="0" w:color="auto"/>
        <w:bottom w:val="none" w:sz="0" w:space="0" w:color="auto"/>
        <w:right w:val="none" w:sz="0" w:space="0" w:color="auto"/>
      </w:divBdr>
    </w:div>
    <w:div w:id="506865168">
      <w:bodyDiv w:val="1"/>
      <w:marLeft w:val="0"/>
      <w:marRight w:val="0"/>
      <w:marTop w:val="0"/>
      <w:marBottom w:val="0"/>
      <w:divBdr>
        <w:top w:val="none" w:sz="0" w:space="0" w:color="auto"/>
        <w:left w:val="none" w:sz="0" w:space="0" w:color="auto"/>
        <w:bottom w:val="none" w:sz="0" w:space="0" w:color="auto"/>
        <w:right w:val="none" w:sz="0" w:space="0" w:color="auto"/>
      </w:divBdr>
    </w:div>
    <w:div w:id="509217497">
      <w:bodyDiv w:val="1"/>
      <w:marLeft w:val="0"/>
      <w:marRight w:val="0"/>
      <w:marTop w:val="0"/>
      <w:marBottom w:val="0"/>
      <w:divBdr>
        <w:top w:val="none" w:sz="0" w:space="0" w:color="auto"/>
        <w:left w:val="none" w:sz="0" w:space="0" w:color="auto"/>
        <w:bottom w:val="none" w:sz="0" w:space="0" w:color="auto"/>
        <w:right w:val="none" w:sz="0" w:space="0" w:color="auto"/>
      </w:divBdr>
    </w:div>
    <w:div w:id="522668213">
      <w:bodyDiv w:val="1"/>
      <w:marLeft w:val="0"/>
      <w:marRight w:val="0"/>
      <w:marTop w:val="0"/>
      <w:marBottom w:val="0"/>
      <w:divBdr>
        <w:top w:val="none" w:sz="0" w:space="0" w:color="auto"/>
        <w:left w:val="none" w:sz="0" w:space="0" w:color="auto"/>
        <w:bottom w:val="none" w:sz="0" w:space="0" w:color="auto"/>
        <w:right w:val="none" w:sz="0" w:space="0" w:color="auto"/>
      </w:divBdr>
    </w:div>
    <w:div w:id="528491396">
      <w:bodyDiv w:val="1"/>
      <w:marLeft w:val="0"/>
      <w:marRight w:val="0"/>
      <w:marTop w:val="0"/>
      <w:marBottom w:val="0"/>
      <w:divBdr>
        <w:top w:val="none" w:sz="0" w:space="0" w:color="auto"/>
        <w:left w:val="none" w:sz="0" w:space="0" w:color="auto"/>
        <w:bottom w:val="none" w:sz="0" w:space="0" w:color="auto"/>
        <w:right w:val="none" w:sz="0" w:space="0" w:color="auto"/>
      </w:divBdr>
    </w:div>
    <w:div w:id="560482900">
      <w:bodyDiv w:val="1"/>
      <w:marLeft w:val="0"/>
      <w:marRight w:val="0"/>
      <w:marTop w:val="0"/>
      <w:marBottom w:val="0"/>
      <w:divBdr>
        <w:top w:val="none" w:sz="0" w:space="0" w:color="auto"/>
        <w:left w:val="none" w:sz="0" w:space="0" w:color="auto"/>
        <w:bottom w:val="none" w:sz="0" w:space="0" w:color="auto"/>
        <w:right w:val="none" w:sz="0" w:space="0" w:color="auto"/>
      </w:divBdr>
    </w:div>
    <w:div w:id="571045893">
      <w:bodyDiv w:val="1"/>
      <w:marLeft w:val="0"/>
      <w:marRight w:val="0"/>
      <w:marTop w:val="0"/>
      <w:marBottom w:val="0"/>
      <w:divBdr>
        <w:top w:val="none" w:sz="0" w:space="0" w:color="auto"/>
        <w:left w:val="none" w:sz="0" w:space="0" w:color="auto"/>
        <w:bottom w:val="none" w:sz="0" w:space="0" w:color="auto"/>
        <w:right w:val="none" w:sz="0" w:space="0" w:color="auto"/>
      </w:divBdr>
    </w:div>
    <w:div w:id="573783125">
      <w:bodyDiv w:val="1"/>
      <w:marLeft w:val="0"/>
      <w:marRight w:val="0"/>
      <w:marTop w:val="0"/>
      <w:marBottom w:val="0"/>
      <w:divBdr>
        <w:top w:val="none" w:sz="0" w:space="0" w:color="auto"/>
        <w:left w:val="none" w:sz="0" w:space="0" w:color="auto"/>
        <w:bottom w:val="none" w:sz="0" w:space="0" w:color="auto"/>
        <w:right w:val="none" w:sz="0" w:space="0" w:color="auto"/>
      </w:divBdr>
    </w:div>
    <w:div w:id="589045276">
      <w:bodyDiv w:val="1"/>
      <w:marLeft w:val="0"/>
      <w:marRight w:val="0"/>
      <w:marTop w:val="0"/>
      <w:marBottom w:val="0"/>
      <w:divBdr>
        <w:top w:val="none" w:sz="0" w:space="0" w:color="auto"/>
        <w:left w:val="none" w:sz="0" w:space="0" w:color="auto"/>
        <w:bottom w:val="none" w:sz="0" w:space="0" w:color="auto"/>
        <w:right w:val="none" w:sz="0" w:space="0" w:color="auto"/>
      </w:divBdr>
    </w:div>
    <w:div w:id="593829174">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599794932">
      <w:bodyDiv w:val="1"/>
      <w:marLeft w:val="0"/>
      <w:marRight w:val="0"/>
      <w:marTop w:val="0"/>
      <w:marBottom w:val="0"/>
      <w:divBdr>
        <w:top w:val="none" w:sz="0" w:space="0" w:color="auto"/>
        <w:left w:val="none" w:sz="0" w:space="0" w:color="auto"/>
        <w:bottom w:val="none" w:sz="0" w:space="0" w:color="auto"/>
        <w:right w:val="none" w:sz="0" w:space="0" w:color="auto"/>
      </w:divBdr>
    </w:div>
    <w:div w:id="603802574">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30789775">
      <w:bodyDiv w:val="1"/>
      <w:marLeft w:val="0"/>
      <w:marRight w:val="0"/>
      <w:marTop w:val="0"/>
      <w:marBottom w:val="0"/>
      <w:divBdr>
        <w:top w:val="none" w:sz="0" w:space="0" w:color="auto"/>
        <w:left w:val="none" w:sz="0" w:space="0" w:color="auto"/>
        <w:bottom w:val="none" w:sz="0" w:space="0" w:color="auto"/>
        <w:right w:val="none" w:sz="0" w:space="0" w:color="auto"/>
      </w:divBdr>
    </w:div>
    <w:div w:id="656110583">
      <w:bodyDiv w:val="1"/>
      <w:marLeft w:val="0"/>
      <w:marRight w:val="0"/>
      <w:marTop w:val="0"/>
      <w:marBottom w:val="0"/>
      <w:divBdr>
        <w:top w:val="none" w:sz="0" w:space="0" w:color="auto"/>
        <w:left w:val="none" w:sz="0" w:space="0" w:color="auto"/>
        <w:bottom w:val="none" w:sz="0" w:space="0" w:color="auto"/>
        <w:right w:val="none" w:sz="0" w:space="0" w:color="auto"/>
      </w:divBdr>
    </w:div>
    <w:div w:id="657924477">
      <w:bodyDiv w:val="1"/>
      <w:marLeft w:val="0"/>
      <w:marRight w:val="0"/>
      <w:marTop w:val="0"/>
      <w:marBottom w:val="0"/>
      <w:divBdr>
        <w:top w:val="none" w:sz="0" w:space="0" w:color="auto"/>
        <w:left w:val="none" w:sz="0" w:space="0" w:color="auto"/>
        <w:bottom w:val="none" w:sz="0" w:space="0" w:color="auto"/>
        <w:right w:val="none" w:sz="0" w:space="0" w:color="auto"/>
      </w:divBdr>
    </w:div>
    <w:div w:id="661008382">
      <w:bodyDiv w:val="1"/>
      <w:marLeft w:val="0"/>
      <w:marRight w:val="0"/>
      <w:marTop w:val="0"/>
      <w:marBottom w:val="0"/>
      <w:divBdr>
        <w:top w:val="none" w:sz="0" w:space="0" w:color="auto"/>
        <w:left w:val="none" w:sz="0" w:space="0" w:color="auto"/>
        <w:bottom w:val="none" w:sz="0" w:space="0" w:color="auto"/>
        <w:right w:val="none" w:sz="0" w:space="0" w:color="auto"/>
      </w:divBdr>
    </w:div>
    <w:div w:id="666176892">
      <w:bodyDiv w:val="1"/>
      <w:marLeft w:val="0"/>
      <w:marRight w:val="0"/>
      <w:marTop w:val="0"/>
      <w:marBottom w:val="0"/>
      <w:divBdr>
        <w:top w:val="none" w:sz="0" w:space="0" w:color="auto"/>
        <w:left w:val="none" w:sz="0" w:space="0" w:color="auto"/>
        <w:bottom w:val="none" w:sz="0" w:space="0" w:color="auto"/>
        <w:right w:val="none" w:sz="0" w:space="0" w:color="auto"/>
      </w:divBdr>
    </w:div>
    <w:div w:id="674573500">
      <w:bodyDiv w:val="1"/>
      <w:marLeft w:val="0"/>
      <w:marRight w:val="0"/>
      <w:marTop w:val="0"/>
      <w:marBottom w:val="0"/>
      <w:divBdr>
        <w:top w:val="none" w:sz="0" w:space="0" w:color="auto"/>
        <w:left w:val="none" w:sz="0" w:space="0" w:color="auto"/>
        <w:bottom w:val="none" w:sz="0" w:space="0" w:color="auto"/>
        <w:right w:val="none" w:sz="0" w:space="0" w:color="auto"/>
      </w:divBdr>
    </w:div>
    <w:div w:id="677077954">
      <w:bodyDiv w:val="1"/>
      <w:marLeft w:val="0"/>
      <w:marRight w:val="0"/>
      <w:marTop w:val="0"/>
      <w:marBottom w:val="0"/>
      <w:divBdr>
        <w:top w:val="none" w:sz="0" w:space="0" w:color="auto"/>
        <w:left w:val="none" w:sz="0" w:space="0" w:color="auto"/>
        <w:bottom w:val="none" w:sz="0" w:space="0" w:color="auto"/>
        <w:right w:val="none" w:sz="0" w:space="0" w:color="auto"/>
      </w:divBdr>
    </w:div>
    <w:div w:id="686756455">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711661020">
      <w:bodyDiv w:val="1"/>
      <w:marLeft w:val="0"/>
      <w:marRight w:val="0"/>
      <w:marTop w:val="0"/>
      <w:marBottom w:val="0"/>
      <w:divBdr>
        <w:top w:val="none" w:sz="0" w:space="0" w:color="auto"/>
        <w:left w:val="none" w:sz="0" w:space="0" w:color="auto"/>
        <w:bottom w:val="none" w:sz="0" w:space="0" w:color="auto"/>
        <w:right w:val="none" w:sz="0" w:space="0" w:color="auto"/>
      </w:divBdr>
    </w:div>
    <w:div w:id="725958769">
      <w:bodyDiv w:val="1"/>
      <w:marLeft w:val="0"/>
      <w:marRight w:val="0"/>
      <w:marTop w:val="0"/>
      <w:marBottom w:val="0"/>
      <w:divBdr>
        <w:top w:val="none" w:sz="0" w:space="0" w:color="auto"/>
        <w:left w:val="none" w:sz="0" w:space="0" w:color="auto"/>
        <w:bottom w:val="none" w:sz="0" w:space="0" w:color="auto"/>
        <w:right w:val="none" w:sz="0" w:space="0" w:color="auto"/>
      </w:divBdr>
    </w:div>
    <w:div w:id="760831910">
      <w:bodyDiv w:val="1"/>
      <w:marLeft w:val="0"/>
      <w:marRight w:val="0"/>
      <w:marTop w:val="0"/>
      <w:marBottom w:val="0"/>
      <w:divBdr>
        <w:top w:val="none" w:sz="0" w:space="0" w:color="auto"/>
        <w:left w:val="none" w:sz="0" w:space="0" w:color="auto"/>
        <w:bottom w:val="none" w:sz="0" w:space="0" w:color="auto"/>
        <w:right w:val="none" w:sz="0" w:space="0" w:color="auto"/>
      </w:divBdr>
    </w:div>
    <w:div w:id="761292404">
      <w:bodyDiv w:val="1"/>
      <w:marLeft w:val="0"/>
      <w:marRight w:val="0"/>
      <w:marTop w:val="0"/>
      <w:marBottom w:val="0"/>
      <w:divBdr>
        <w:top w:val="none" w:sz="0" w:space="0" w:color="auto"/>
        <w:left w:val="none" w:sz="0" w:space="0" w:color="auto"/>
        <w:bottom w:val="none" w:sz="0" w:space="0" w:color="auto"/>
        <w:right w:val="none" w:sz="0" w:space="0" w:color="auto"/>
      </w:divBdr>
    </w:div>
    <w:div w:id="770008995">
      <w:bodyDiv w:val="1"/>
      <w:marLeft w:val="0"/>
      <w:marRight w:val="0"/>
      <w:marTop w:val="0"/>
      <w:marBottom w:val="0"/>
      <w:divBdr>
        <w:top w:val="none" w:sz="0" w:space="0" w:color="auto"/>
        <w:left w:val="none" w:sz="0" w:space="0" w:color="auto"/>
        <w:bottom w:val="none" w:sz="0" w:space="0" w:color="auto"/>
        <w:right w:val="none" w:sz="0" w:space="0" w:color="auto"/>
      </w:divBdr>
    </w:div>
    <w:div w:id="773793524">
      <w:bodyDiv w:val="1"/>
      <w:marLeft w:val="0"/>
      <w:marRight w:val="0"/>
      <w:marTop w:val="0"/>
      <w:marBottom w:val="0"/>
      <w:divBdr>
        <w:top w:val="none" w:sz="0" w:space="0" w:color="auto"/>
        <w:left w:val="none" w:sz="0" w:space="0" w:color="auto"/>
        <w:bottom w:val="none" w:sz="0" w:space="0" w:color="auto"/>
        <w:right w:val="none" w:sz="0" w:space="0" w:color="auto"/>
      </w:divBdr>
    </w:div>
    <w:div w:id="799417042">
      <w:bodyDiv w:val="1"/>
      <w:marLeft w:val="0"/>
      <w:marRight w:val="0"/>
      <w:marTop w:val="0"/>
      <w:marBottom w:val="0"/>
      <w:divBdr>
        <w:top w:val="none" w:sz="0" w:space="0" w:color="auto"/>
        <w:left w:val="none" w:sz="0" w:space="0" w:color="auto"/>
        <w:bottom w:val="none" w:sz="0" w:space="0" w:color="auto"/>
        <w:right w:val="none" w:sz="0" w:space="0" w:color="auto"/>
      </w:divBdr>
    </w:div>
    <w:div w:id="812452321">
      <w:bodyDiv w:val="1"/>
      <w:marLeft w:val="0"/>
      <w:marRight w:val="0"/>
      <w:marTop w:val="0"/>
      <w:marBottom w:val="0"/>
      <w:divBdr>
        <w:top w:val="none" w:sz="0" w:space="0" w:color="auto"/>
        <w:left w:val="none" w:sz="0" w:space="0" w:color="auto"/>
        <w:bottom w:val="none" w:sz="0" w:space="0" w:color="auto"/>
        <w:right w:val="none" w:sz="0" w:space="0" w:color="auto"/>
      </w:divBdr>
    </w:div>
    <w:div w:id="828207017">
      <w:bodyDiv w:val="1"/>
      <w:marLeft w:val="0"/>
      <w:marRight w:val="0"/>
      <w:marTop w:val="0"/>
      <w:marBottom w:val="0"/>
      <w:divBdr>
        <w:top w:val="none" w:sz="0" w:space="0" w:color="auto"/>
        <w:left w:val="none" w:sz="0" w:space="0" w:color="auto"/>
        <w:bottom w:val="none" w:sz="0" w:space="0" w:color="auto"/>
        <w:right w:val="none" w:sz="0" w:space="0" w:color="auto"/>
      </w:divBdr>
    </w:div>
    <w:div w:id="847450663">
      <w:bodyDiv w:val="1"/>
      <w:marLeft w:val="0"/>
      <w:marRight w:val="0"/>
      <w:marTop w:val="0"/>
      <w:marBottom w:val="0"/>
      <w:divBdr>
        <w:top w:val="none" w:sz="0" w:space="0" w:color="auto"/>
        <w:left w:val="none" w:sz="0" w:space="0" w:color="auto"/>
        <w:bottom w:val="none" w:sz="0" w:space="0" w:color="auto"/>
        <w:right w:val="none" w:sz="0" w:space="0" w:color="auto"/>
      </w:divBdr>
    </w:div>
    <w:div w:id="848450019">
      <w:bodyDiv w:val="1"/>
      <w:marLeft w:val="0"/>
      <w:marRight w:val="0"/>
      <w:marTop w:val="0"/>
      <w:marBottom w:val="0"/>
      <w:divBdr>
        <w:top w:val="none" w:sz="0" w:space="0" w:color="auto"/>
        <w:left w:val="none" w:sz="0" w:space="0" w:color="auto"/>
        <w:bottom w:val="none" w:sz="0" w:space="0" w:color="auto"/>
        <w:right w:val="none" w:sz="0" w:space="0" w:color="auto"/>
      </w:divBdr>
    </w:div>
    <w:div w:id="865292413">
      <w:bodyDiv w:val="1"/>
      <w:marLeft w:val="0"/>
      <w:marRight w:val="0"/>
      <w:marTop w:val="0"/>
      <w:marBottom w:val="0"/>
      <w:divBdr>
        <w:top w:val="none" w:sz="0" w:space="0" w:color="auto"/>
        <w:left w:val="none" w:sz="0" w:space="0" w:color="auto"/>
        <w:bottom w:val="none" w:sz="0" w:space="0" w:color="auto"/>
        <w:right w:val="none" w:sz="0" w:space="0" w:color="auto"/>
      </w:divBdr>
    </w:div>
    <w:div w:id="881208346">
      <w:bodyDiv w:val="1"/>
      <w:marLeft w:val="0"/>
      <w:marRight w:val="0"/>
      <w:marTop w:val="0"/>
      <w:marBottom w:val="0"/>
      <w:divBdr>
        <w:top w:val="none" w:sz="0" w:space="0" w:color="auto"/>
        <w:left w:val="none" w:sz="0" w:space="0" w:color="auto"/>
        <w:bottom w:val="none" w:sz="0" w:space="0" w:color="auto"/>
        <w:right w:val="none" w:sz="0" w:space="0" w:color="auto"/>
      </w:divBdr>
    </w:div>
    <w:div w:id="894004430">
      <w:bodyDiv w:val="1"/>
      <w:marLeft w:val="0"/>
      <w:marRight w:val="0"/>
      <w:marTop w:val="0"/>
      <w:marBottom w:val="0"/>
      <w:divBdr>
        <w:top w:val="none" w:sz="0" w:space="0" w:color="auto"/>
        <w:left w:val="none" w:sz="0" w:space="0" w:color="auto"/>
        <w:bottom w:val="none" w:sz="0" w:space="0" w:color="auto"/>
        <w:right w:val="none" w:sz="0" w:space="0" w:color="auto"/>
      </w:divBdr>
    </w:div>
    <w:div w:id="896739383">
      <w:bodyDiv w:val="1"/>
      <w:marLeft w:val="0"/>
      <w:marRight w:val="0"/>
      <w:marTop w:val="0"/>
      <w:marBottom w:val="0"/>
      <w:divBdr>
        <w:top w:val="none" w:sz="0" w:space="0" w:color="auto"/>
        <w:left w:val="none" w:sz="0" w:space="0" w:color="auto"/>
        <w:bottom w:val="none" w:sz="0" w:space="0" w:color="auto"/>
        <w:right w:val="none" w:sz="0" w:space="0" w:color="auto"/>
      </w:divBdr>
    </w:div>
    <w:div w:id="900746722">
      <w:bodyDiv w:val="1"/>
      <w:marLeft w:val="0"/>
      <w:marRight w:val="0"/>
      <w:marTop w:val="0"/>
      <w:marBottom w:val="0"/>
      <w:divBdr>
        <w:top w:val="none" w:sz="0" w:space="0" w:color="auto"/>
        <w:left w:val="none" w:sz="0" w:space="0" w:color="auto"/>
        <w:bottom w:val="none" w:sz="0" w:space="0" w:color="auto"/>
        <w:right w:val="none" w:sz="0" w:space="0" w:color="auto"/>
      </w:divBdr>
    </w:div>
    <w:div w:id="904266847">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980113466">
      <w:bodyDiv w:val="1"/>
      <w:marLeft w:val="0"/>
      <w:marRight w:val="0"/>
      <w:marTop w:val="0"/>
      <w:marBottom w:val="0"/>
      <w:divBdr>
        <w:top w:val="none" w:sz="0" w:space="0" w:color="auto"/>
        <w:left w:val="none" w:sz="0" w:space="0" w:color="auto"/>
        <w:bottom w:val="none" w:sz="0" w:space="0" w:color="auto"/>
        <w:right w:val="none" w:sz="0" w:space="0" w:color="auto"/>
      </w:divBdr>
    </w:div>
    <w:div w:id="1016662330">
      <w:bodyDiv w:val="1"/>
      <w:marLeft w:val="0"/>
      <w:marRight w:val="0"/>
      <w:marTop w:val="0"/>
      <w:marBottom w:val="0"/>
      <w:divBdr>
        <w:top w:val="none" w:sz="0" w:space="0" w:color="auto"/>
        <w:left w:val="none" w:sz="0" w:space="0" w:color="auto"/>
        <w:bottom w:val="none" w:sz="0" w:space="0" w:color="auto"/>
        <w:right w:val="none" w:sz="0" w:space="0" w:color="auto"/>
      </w:divBdr>
    </w:div>
    <w:div w:id="1017316970">
      <w:bodyDiv w:val="1"/>
      <w:marLeft w:val="0"/>
      <w:marRight w:val="0"/>
      <w:marTop w:val="0"/>
      <w:marBottom w:val="0"/>
      <w:divBdr>
        <w:top w:val="none" w:sz="0" w:space="0" w:color="auto"/>
        <w:left w:val="none" w:sz="0" w:space="0" w:color="auto"/>
        <w:bottom w:val="none" w:sz="0" w:space="0" w:color="auto"/>
        <w:right w:val="none" w:sz="0" w:space="0" w:color="auto"/>
      </w:divBdr>
    </w:div>
    <w:div w:id="1045252218">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058893129">
      <w:bodyDiv w:val="1"/>
      <w:marLeft w:val="0"/>
      <w:marRight w:val="0"/>
      <w:marTop w:val="0"/>
      <w:marBottom w:val="0"/>
      <w:divBdr>
        <w:top w:val="none" w:sz="0" w:space="0" w:color="auto"/>
        <w:left w:val="none" w:sz="0" w:space="0" w:color="auto"/>
        <w:bottom w:val="none" w:sz="0" w:space="0" w:color="auto"/>
        <w:right w:val="none" w:sz="0" w:space="0" w:color="auto"/>
      </w:divBdr>
    </w:div>
    <w:div w:id="1084643130">
      <w:bodyDiv w:val="1"/>
      <w:marLeft w:val="0"/>
      <w:marRight w:val="0"/>
      <w:marTop w:val="0"/>
      <w:marBottom w:val="0"/>
      <w:divBdr>
        <w:top w:val="none" w:sz="0" w:space="0" w:color="auto"/>
        <w:left w:val="none" w:sz="0" w:space="0" w:color="auto"/>
        <w:bottom w:val="none" w:sz="0" w:space="0" w:color="auto"/>
        <w:right w:val="none" w:sz="0" w:space="0" w:color="auto"/>
      </w:divBdr>
    </w:div>
    <w:div w:id="1103036744">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209494284">
      <w:bodyDiv w:val="1"/>
      <w:marLeft w:val="0"/>
      <w:marRight w:val="0"/>
      <w:marTop w:val="0"/>
      <w:marBottom w:val="0"/>
      <w:divBdr>
        <w:top w:val="none" w:sz="0" w:space="0" w:color="auto"/>
        <w:left w:val="none" w:sz="0" w:space="0" w:color="auto"/>
        <w:bottom w:val="none" w:sz="0" w:space="0" w:color="auto"/>
        <w:right w:val="none" w:sz="0" w:space="0" w:color="auto"/>
      </w:divBdr>
    </w:div>
    <w:div w:id="1221594146">
      <w:bodyDiv w:val="1"/>
      <w:marLeft w:val="0"/>
      <w:marRight w:val="0"/>
      <w:marTop w:val="0"/>
      <w:marBottom w:val="0"/>
      <w:divBdr>
        <w:top w:val="none" w:sz="0" w:space="0" w:color="auto"/>
        <w:left w:val="none" w:sz="0" w:space="0" w:color="auto"/>
        <w:bottom w:val="none" w:sz="0" w:space="0" w:color="auto"/>
        <w:right w:val="none" w:sz="0" w:space="0" w:color="auto"/>
      </w:divBdr>
    </w:div>
    <w:div w:id="1221751776">
      <w:bodyDiv w:val="1"/>
      <w:marLeft w:val="0"/>
      <w:marRight w:val="0"/>
      <w:marTop w:val="0"/>
      <w:marBottom w:val="0"/>
      <w:divBdr>
        <w:top w:val="none" w:sz="0" w:space="0" w:color="auto"/>
        <w:left w:val="none" w:sz="0" w:space="0" w:color="auto"/>
        <w:bottom w:val="none" w:sz="0" w:space="0" w:color="auto"/>
        <w:right w:val="none" w:sz="0" w:space="0" w:color="auto"/>
      </w:divBdr>
    </w:div>
    <w:div w:id="1228491456">
      <w:bodyDiv w:val="1"/>
      <w:marLeft w:val="0"/>
      <w:marRight w:val="0"/>
      <w:marTop w:val="0"/>
      <w:marBottom w:val="0"/>
      <w:divBdr>
        <w:top w:val="none" w:sz="0" w:space="0" w:color="auto"/>
        <w:left w:val="none" w:sz="0" w:space="0" w:color="auto"/>
        <w:bottom w:val="none" w:sz="0" w:space="0" w:color="auto"/>
        <w:right w:val="none" w:sz="0" w:space="0" w:color="auto"/>
      </w:divBdr>
    </w:div>
    <w:div w:id="1235702333">
      <w:bodyDiv w:val="1"/>
      <w:marLeft w:val="0"/>
      <w:marRight w:val="0"/>
      <w:marTop w:val="0"/>
      <w:marBottom w:val="0"/>
      <w:divBdr>
        <w:top w:val="none" w:sz="0" w:space="0" w:color="auto"/>
        <w:left w:val="none" w:sz="0" w:space="0" w:color="auto"/>
        <w:bottom w:val="none" w:sz="0" w:space="0" w:color="auto"/>
        <w:right w:val="none" w:sz="0" w:space="0" w:color="auto"/>
      </w:divBdr>
    </w:div>
    <w:div w:id="1236932379">
      <w:bodyDiv w:val="1"/>
      <w:marLeft w:val="0"/>
      <w:marRight w:val="0"/>
      <w:marTop w:val="0"/>
      <w:marBottom w:val="0"/>
      <w:divBdr>
        <w:top w:val="none" w:sz="0" w:space="0" w:color="auto"/>
        <w:left w:val="none" w:sz="0" w:space="0" w:color="auto"/>
        <w:bottom w:val="none" w:sz="0" w:space="0" w:color="auto"/>
        <w:right w:val="none" w:sz="0" w:space="0" w:color="auto"/>
      </w:divBdr>
    </w:div>
    <w:div w:id="1252662560">
      <w:bodyDiv w:val="1"/>
      <w:marLeft w:val="0"/>
      <w:marRight w:val="0"/>
      <w:marTop w:val="0"/>
      <w:marBottom w:val="0"/>
      <w:divBdr>
        <w:top w:val="none" w:sz="0" w:space="0" w:color="auto"/>
        <w:left w:val="none" w:sz="0" w:space="0" w:color="auto"/>
        <w:bottom w:val="none" w:sz="0" w:space="0" w:color="auto"/>
        <w:right w:val="none" w:sz="0" w:space="0" w:color="auto"/>
      </w:divBdr>
    </w:div>
    <w:div w:id="1269777601">
      <w:bodyDiv w:val="1"/>
      <w:marLeft w:val="0"/>
      <w:marRight w:val="0"/>
      <w:marTop w:val="0"/>
      <w:marBottom w:val="0"/>
      <w:divBdr>
        <w:top w:val="none" w:sz="0" w:space="0" w:color="auto"/>
        <w:left w:val="none" w:sz="0" w:space="0" w:color="auto"/>
        <w:bottom w:val="none" w:sz="0" w:space="0" w:color="auto"/>
        <w:right w:val="none" w:sz="0" w:space="0" w:color="auto"/>
      </w:divBdr>
    </w:div>
    <w:div w:id="1341740185">
      <w:bodyDiv w:val="1"/>
      <w:marLeft w:val="0"/>
      <w:marRight w:val="0"/>
      <w:marTop w:val="0"/>
      <w:marBottom w:val="0"/>
      <w:divBdr>
        <w:top w:val="none" w:sz="0" w:space="0" w:color="auto"/>
        <w:left w:val="none" w:sz="0" w:space="0" w:color="auto"/>
        <w:bottom w:val="none" w:sz="0" w:space="0" w:color="auto"/>
        <w:right w:val="none" w:sz="0" w:space="0" w:color="auto"/>
      </w:divBdr>
    </w:div>
    <w:div w:id="1351957084">
      <w:bodyDiv w:val="1"/>
      <w:marLeft w:val="0"/>
      <w:marRight w:val="0"/>
      <w:marTop w:val="0"/>
      <w:marBottom w:val="0"/>
      <w:divBdr>
        <w:top w:val="none" w:sz="0" w:space="0" w:color="auto"/>
        <w:left w:val="none" w:sz="0" w:space="0" w:color="auto"/>
        <w:bottom w:val="none" w:sz="0" w:space="0" w:color="auto"/>
        <w:right w:val="none" w:sz="0" w:space="0" w:color="auto"/>
      </w:divBdr>
    </w:div>
    <w:div w:id="1356616669">
      <w:bodyDiv w:val="1"/>
      <w:marLeft w:val="0"/>
      <w:marRight w:val="0"/>
      <w:marTop w:val="0"/>
      <w:marBottom w:val="0"/>
      <w:divBdr>
        <w:top w:val="none" w:sz="0" w:space="0" w:color="auto"/>
        <w:left w:val="none" w:sz="0" w:space="0" w:color="auto"/>
        <w:bottom w:val="none" w:sz="0" w:space="0" w:color="auto"/>
        <w:right w:val="none" w:sz="0" w:space="0" w:color="auto"/>
      </w:divBdr>
    </w:div>
    <w:div w:id="1359814286">
      <w:bodyDiv w:val="1"/>
      <w:marLeft w:val="0"/>
      <w:marRight w:val="0"/>
      <w:marTop w:val="0"/>
      <w:marBottom w:val="0"/>
      <w:divBdr>
        <w:top w:val="none" w:sz="0" w:space="0" w:color="auto"/>
        <w:left w:val="none" w:sz="0" w:space="0" w:color="auto"/>
        <w:bottom w:val="none" w:sz="0" w:space="0" w:color="auto"/>
        <w:right w:val="none" w:sz="0" w:space="0" w:color="auto"/>
      </w:divBdr>
    </w:div>
    <w:div w:id="1362315510">
      <w:bodyDiv w:val="1"/>
      <w:marLeft w:val="0"/>
      <w:marRight w:val="0"/>
      <w:marTop w:val="0"/>
      <w:marBottom w:val="0"/>
      <w:divBdr>
        <w:top w:val="none" w:sz="0" w:space="0" w:color="auto"/>
        <w:left w:val="none" w:sz="0" w:space="0" w:color="auto"/>
        <w:bottom w:val="none" w:sz="0" w:space="0" w:color="auto"/>
        <w:right w:val="none" w:sz="0" w:space="0" w:color="auto"/>
      </w:divBdr>
    </w:div>
    <w:div w:id="1379747772">
      <w:bodyDiv w:val="1"/>
      <w:marLeft w:val="0"/>
      <w:marRight w:val="0"/>
      <w:marTop w:val="0"/>
      <w:marBottom w:val="0"/>
      <w:divBdr>
        <w:top w:val="none" w:sz="0" w:space="0" w:color="auto"/>
        <w:left w:val="none" w:sz="0" w:space="0" w:color="auto"/>
        <w:bottom w:val="none" w:sz="0" w:space="0" w:color="auto"/>
        <w:right w:val="none" w:sz="0" w:space="0" w:color="auto"/>
      </w:divBdr>
      <w:divsChild>
        <w:div w:id="1201480121">
          <w:marLeft w:val="547"/>
          <w:marRight w:val="0"/>
          <w:marTop w:val="0"/>
          <w:marBottom w:val="0"/>
          <w:divBdr>
            <w:top w:val="none" w:sz="0" w:space="0" w:color="auto"/>
            <w:left w:val="none" w:sz="0" w:space="0" w:color="auto"/>
            <w:bottom w:val="none" w:sz="0" w:space="0" w:color="auto"/>
            <w:right w:val="none" w:sz="0" w:space="0" w:color="auto"/>
          </w:divBdr>
        </w:div>
        <w:div w:id="396048305">
          <w:marLeft w:val="1166"/>
          <w:marRight w:val="0"/>
          <w:marTop w:val="0"/>
          <w:marBottom w:val="0"/>
          <w:divBdr>
            <w:top w:val="none" w:sz="0" w:space="0" w:color="auto"/>
            <w:left w:val="none" w:sz="0" w:space="0" w:color="auto"/>
            <w:bottom w:val="none" w:sz="0" w:space="0" w:color="auto"/>
            <w:right w:val="none" w:sz="0" w:space="0" w:color="auto"/>
          </w:divBdr>
        </w:div>
        <w:div w:id="819922573">
          <w:marLeft w:val="1800"/>
          <w:marRight w:val="0"/>
          <w:marTop w:val="0"/>
          <w:marBottom w:val="0"/>
          <w:divBdr>
            <w:top w:val="none" w:sz="0" w:space="0" w:color="auto"/>
            <w:left w:val="none" w:sz="0" w:space="0" w:color="auto"/>
            <w:bottom w:val="none" w:sz="0" w:space="0" w:color="auto"/>
            <w:right w:val="none" w:sz="0" w:space="0" w:color="auto"/>
          </w:divBdr>
        </w:div>
        <w:div w:id="676999483">
          <w:marLeft w:val="1166"/>
          <w:marRight w:val="0"/>
          <w:marTop w:val="0"/>
          <w:marBottom w:val="0"/>
          <w:divBdr>
            <w:top w:val="none" w:sz="0" w:space="0" w:color="auto"/>
            <w:left w:val="none" w:sz="0" w:space="0" w:color="auto"/>
            <w:bottom w:val="none" w:sz="0" w:space="0" w:color="auto"/>
            <w:right w:val="none" w:sz="0" w:space="0" w:color="auto"/>
          </w:divBdr>
        </w:div>
        <w:div w:id="669405369">
          <w:marLeft w:val="1800"/>
          <w:marRight w:val="0"/>
          <w:marTop w:val="0"/>
          <w:marBottom w:val="0"/>
          <w:divBdr>
            <w:top w:val="none" w:sz="0" w:space="0" w:color="auto"/>
            <w:left w:val="none" w:sz="0" w:space="0" w:color="auto"/>
            <w:bottom w:val="none" w:sz="0" w:space="0" w:color="auto"/>
            <w:right w:val="none" w:sz="0" w:space="0" w:color="auto"/>
          </w:divBdr>
        </w:div>
        <w:div w:id="480197793">
          <w:marLeft w:val="547"/>
          <w:marRight w:val="0"/>
          <w:marTop w:val="0"/>
          <w:marBottom w:val="0"/>
          <w:divBdr>
            <w:top w:val="none" w:sz="0" w:space="0" w:color="auto"/>
            <w:left w:val="none" w:sz="0" w:space="0" w:color="auto"/>
            <w:bottom w:val="none" w:sz="0" w:space="0" w:color="auto"/>
            <w:right w:val="none" w:sz="0" w:space="0" w:color="auto"/>
          </w:divBdr>
        </w:div>
        <w:div w:id="509295570">
          <w:marLeft w:val="1166"/>
          <w:marRight w:val="0"/>
          <w:marTop w:val="0"/>
          <w:marBottom w:val="0"/>
          <w:divBdr>
            <w:top w:val="none" w:sz="0" w:space="0" w:color="auto"/>
            <w:left w:val="none" w:sz="0" w:space="0" w:color="auto"/>
            <w:bottom w:val="none" w:sz="0" w:space="0" w:color="auto"/>
            <w:right w:val="none" w:sz="0" w:space="0" w:color="auto"/>
          </w:divBdr>
        </w:div>
        <w:div w:id="952908718">
          <w:marLeft w:val="1800"/>
          <w:marRight w:val="0"/>
          <w:marTop w:val="0"/>
          <w:marBottom w:val="0"/>
          <w:divBdr>
            <w:top w:val="none" w:sz="0" w:space="0" w:color="auto"/>
            <w:left w:val="none" w:sz="0" w:space="0" w:color="auto"/>
            <w:bottom w:val="none" w:sz="0" w:space="0" w:color="auto"/>
            <w:right w:val="none" w:sz="0" w:space="0" w:color="auto"/>
          </w:divBdr>
        </w:div>
        <w:div w:id="2105030713">
          <w:marLeft w:val="1800"/>
          <w:marRight w:val="0"/>
          <w:marTop w:val="0"/>
          <w:marBottom w:val="0"/>
          <w:divBdr>
            <w:top w:val="none" w:sz="0" w:space="0" w:color="auto"/>
            <w:left w:val="none" w:sz="0" w:space="0" w:color="auto"/>
            <w:bottom w:val="none" w:sz="0" w:space="0" w:color="auto"/>
            <w:right w:val="none" w:sz="0" w:space="0" w:color="auto"/>
          </w:divBdr>
        </w:div>
        <w:div w:id="1707689">
          <w:marLeft w:val="1800"/>
          <w:marRight w:val="0"/>
          <w:marTop w:val="0"/>
          <w:marBottom w:val="0"/>
          <w:divBdr>
            <w:top w:val="none" w:sz="0" w:space="0" w:color="auto"/>
            <w:left w:val="none" w:sz="0" w:space="0" w:color="auto"/>
            <w:bottom w:val="none" w:sz="0" w:space="0" w:color="auto"/>
            <w:right w:val="none" w:sz="0" w:space="0" w:color="auto"/>
          </w:divBdr>
        </w:div>
        <w:div w:id="196621309">
          <w:marLeft w:val="1800"/>
          <w:marRight w:val="0"/>
          <w:marTop w:val="0"/>
          <w:marBottom w:val="0"/>
          <w:divBdr>
            <w:top w:val="none" w:sz="0" w:space="0" w:color="auto"/>
            <w:left w:val="none" w:sz="0" w:space="0" w:color="auto"/>
            <w:bottom w:val="none" w:sz="0" w:space="0" w:color="auto"/>
            <w:right w:val="none" w:sz="0" w:space="0" w:color="auto"/>
          </w:divBdr>
        </w:div>
        <w:div w:id="1549994246">
          <w:marLeft w:val="1800"/>
          <w:marRight w:val="0"/>
          <w:marTop w:val="0"/>
          <w:marBottom w:val="0"/>
          <w:divBdr>
            <w:top w:val="none" w:sz="0" w:space="0" w:color="auto"/>
            <w:left w:val="none" w:sz="0" w:space="0" w:color="auto"/>
            <w:bottom w:val="none" w:sz="0" w:space="0" w:color="auto"/>
            <w:right w:val="none" w:sz="0" w:space="0" w:color="auto"/>
          </w:divBdr>
        </w:div>
        <w:div w:id="1118915233">
          <w:marLeft w:val="1800"/>
          <w:marRight w:val="0"/>
          <w:marTop w:val="0"/>
          <w:marBottom w:val="0"/>
          <w:divBdr>
            <w:top w:val="none" w:sz="0" w:space="0" w:color="auto"/>
            <w:left w:val="none" w:sz="0" w:space="0" w:color="auto"/>
            <w:bottom w:val="none" w:sz="0" w:space="0" w:color="auto"/>
            <w:right w:val="none" w:sz="0" w:space="0" w:color="auto"/>
          </w:divBdr>
        </w:div>
        <w:div w:id="189726894">
          <w:marLeft w:val="1800"/>
          <w:marRight w:val="0"/>
          <w:marTop w:val="0"/>
          <w:marBottom w:val="0"/>
          <w:divBdr>
            <w:top w:val="none" w:sz="0" w:space="0" w:color="auto"/>
            <w:left w:val="none" w:sz="0" w:space="0" w:color="auto"/>
            <w:bottom w:val="none" w:sz="0" w:space="0" w:color="auto"/>
            <w:right w:val="none" w:sz="0" w:space="0" w:color="auto"/>
          </w:divBdr>
        </w:div>
        <w:div w:id="27730356">
          <w:marLeft w:val="1800"/>
          <w:marRight w:val="0"/>
          <w:marTop w:val="0"/>
          <w:marBottom w:val="0"/>
          <w:divBdr>
            <w:top w:val="none" w:sz="0" w:space="0" w:color="auto"/>
            <w:left w:val="none" w:sz="0" w:space="0" w:color="auto"/>
            <w:bottom w:val="none" w:sz="0" w:space="0" w:color="auto"/>
            <w:right w:val="none" w:sz="0" w:space="0" w:color="auto"/>
          </w:divBdr>
        </w:div>
        <w:div w:id="229770726">
          <w:marLeft w:val="1800"/>
          <w:marRight w:val="0"/>
          <w:marTop w:val="0"/>
          <w:marBottom w:val="0"/>
          <w:divBdr>
            <w:top w:val="none" w:sz="0" w:space="0" w:color="auto"/>
            <w:left w:val="none" w:sz="0" w:space="0" w:color="auto"/>
            <w:bottom w:val="none" w:sz="0" w:space="0" w:color="auto"/>
            <w:right w:val="none" w:sz="0" w:space="0" w:color="auto"/>
          </w:divBdr>
        </w:div>
        <w:div w:id="209270776">
          <w:marLeft w:val="1800"/>
          <w:marRight w:val="0"/>
          <w:marTop w:val="0"/>
          <w:marBottom w:val="0"/>
          <w:divBdr>
            <w:top w:val="none" w:sz="0" w:space="0" w:color="auto"/>
            <w:left w:val="none" w:sz="0" w:space="0" w:color="auto"/>
            <w:bottom w:val="none" w:sz="0" w:space="0" w:color="auto"/>
            <w:right w:val="none" w:sz="0" w:space="0" w:color="auto"/>
          </w:divBdr>
        </w:div>
        <w:div w:id="1694109090">
          <w:marLeft w:val="1800"/>
          <w:marRight w:val="0"/>
          <w:marTop w:val="0"/>
          <w:marBottom w:val="0"/>
          <w:divBdr>
            <w:top w:val="none" w:sz="0" w:space="0" w:color="auto"/>
            <w:left w:val="none" w:sz="0" w:space="0" w:color="auto"/>
            <w:bottom w:val="none" w:sz="0" w:space="0" w:color="auto"/>
            <w:right w:val="none" w:sz="0" w:space="0" w:color="auto"/>
          </w:divBdr>
        </w:div>
        <w:div w:id="1215584707">
          <w:marLeft w:val="1800"/>
          <w:marRight w:val="0"/>
          <w:marTop w:val="0"/>
          <w:marBottom w:val="0"/>
          <w:divBdr>
            <w:top w:val="none" w:sz="0" w:space="0" w:color="auto"/>
            <w:left w:val="none" w:sz="0" w:space="0" w:color="auto"/>
            <w:bottom w:val="none" w:sz="0" w:space="0" w:color="auto"/>
            <w:right w:val="none" w:sz="0" w:space="0" w:color="auto"/>
          </w:divBdr>
        </w:div>
        <w:div w:id="523326513">
          <w:marLeft w:val="1166"/>
          <w:marRight w:val="0"/>
          <w:marTop w:val="0"/>
          <w:marBottom w:val="0"/>
          <w:divBdr>
            <w:top w:val="none" w:sz="0" w:space="0" w:color="auto"/>
            <w:left w:val="none" w:sz="0" w:space="0" w:color="auto"/>
            <w:bottom w:val="none" w:sz="0" w:space="0" w:color="auto"/>
            <w:right w:val="none" w:sz="0" w:space="0" w:color="auto"/>
          </w:divBdr>
        </w:div>
        <w:div w:id="1580603723">
          <w:marLeft w:val="1800"/>
          <w:marRight w:val="0"/>
          <w:marTop w:val="0"/>
          <w:marBottom w:val="0"/>
          <w:divBdr>
            <w:top w:val="none" w:sz="0" w:space="0" w:color="auto"/>
            <w:left w:val="none" w:sz="0" w:space="0" w:color="auto"/>
            <w:bottom w:val="none" w:sz="0" w:space="0" w:color="auto"/>
            <w:right w:val="none" w:sz="0" w:space="0" w:color="auto"/>
          </w:divBdr>
        </w:div>
        <w:div w:id="365831204">
          <w:marLeft w:val="1166"/>
          <w:marRight w:val="0"/>
          <w:marTop w:val="0"/>
          <w:marBottom w:val="0"/>
          <w:divBdr>
            <w:top w:val="none" w:sz="0" w:space="0" w:color="auto"/>
            <w:left w:val="none" w:sz="0" w:space="0" w:color="auto"/>
            <w:bottom w:val="none" w:sz="0" w:space="0" w:color="auto"/>
            <w:right w:val="none" w:sz="0" w:space="0" w:color="auto"/>
          </w:divBdr>
        </w:div>
        <w:div w:id="1012335317">
          <w:marLeft w:val="1800"/>
          <w:marRight w:val="0"/>
          <w:marTop w:val="0"/>
          <w:marBottom w:val="0"/>
          <w:divBdr>
            <w:top w:val="none" w:sz="0" w:space="0" w:color="auto"/>
            <w:left w:val="none" w:sz="0" w:space="0" w:color="auto"/>
            <w:bottom w:val="none" w:sz="0" w:space="0" w:color="auto"/>
            <w:right w:val="none" w:sz="0" w:space="0" w:color="auto"/>
          </w:divBdr>
        </w:div>
        <w:div w:id="1581449622">
          <w:marLeft w:val="1166"/>
          <w:marRight w:val="0"/>
          <w:marTop w:val="0"/>
          <w:marBottom w:val="0"/>
          <w:divBdr>
            <w:top w:val="none" w:sz="0" w:space="0" w:color="auto"/>
            <w:left w:val="none" w:sz="0" w:space="0" w:color="auto"/>
            <w:bottom w:val="none" w:sz="0" w:space="0" w:color="auto"/>
            <w:right w:val="none" w:sz="0" w:space="0" w:color="auto"/>
          </w:divBdr>
        </w:div>
        <w:div w:id="1990475305">
          <w:marLeft w:val="1800"/>
          <w:marRight w:val="0"/>
          <w:marTop w:val="0"/>
          <w:marBottom w:val="0"/>
          <w:divBdr>
            <w:top w:val="none" w:sz="0" w:space="0" w:color="auto"/>
            <w:left w:val="none" w:sz="0" w:space="0" w:color="auto"/>
            <w:bottom w:val="none" w:sz="0" w:space="0" w:color="auto"/>
            <w:right w:val="none" w:sz="0" w:space="0" w:color="auto"/>
          </w:divBdr>
        </w:div>
        <w:div w:id="1109592097">
          <w:marLeft w:val="547"/>
          <w:marRight w:val="0"/>
          <w:marTop w:val="0"/>
          <w:marBottom w:val="0"/>
          <w:divBdr>
            <w:top w:val="none" w:sz="0" w:space="0" w:color="auto"/>
            <w:left w:val="none" w:sz="0" w:space="0" w:color="auto"/>
            <w:bottom w:val="none" w:sz="0" w:space="0" w:color="auto"/>
            <w:right w:val="none" w:sz="0" w:space="0" w:color="auto"/>
          </w:divBdr>
        </w:div>
        <w:div w:id="1004211866">
          <w:marLeft w:val="1166"/>
          <w:marRight w:val="0"/>
          <w:marTop w:val="0"/>
          <w:marBottom w:val="0"/>
          <w:divBdr>
            <w:top w:val="none" w:sz="0" w:space="0" w:color="auto"/>
            <w:left w:val="none" w:sz="0" w:space="0" w:color="auto"/>
            <w:bottom w:val="none" w:sz="0" w:space="0" w:color="auto"/>
            <w:right w:val="none" w:sz="0" w:space="0" w:color="auto"/>
          </w:divBdr>
        </w:div>
        <w:div w:id="1409574723">
          <w:marLeft w:val="1800"/>
          <w:marRight w:val="0"/>
          <w:marTop w:val="0"/>
          <w:marBottom w:val="0"/>
          <w:divBdr>
            <w:top w:val="none" w:sz="0" w:space="0" w:color="auto"/>
            <w:left w:val="none" w:sz="0" w:space="0" w:color="auto"/>
            <w:bottom w:val="none" w:sz="0" w:space="0" w:color="auto"/>
            <w:right w:val="none" w:sz="0" w:space="0" w:color="auto"/>
          </w:divBdr>
        </w:div>
        <w:div w:id="1886133515">
          <w:marLeft w:val="1800"/>
          <w:marRight w:val="0"/>
          <w:marTop w:val="0"/>
          <w:marBottom w:val="0"/>
          <w:divBdr>
            <w:top w:val="none" w:sz="0" w:space="0" w:color="auto"/>
            <w:left w:val="none" w:sz="0" w:space="0" w:color="auto"/>
            <w:bottom w:val="none" w:sz="0" w:space="0" w:color="auto"/>
            <w:right w:val="none" w:sz="0" w:space="0" w:color="auto"/>
          </w:divBdr>
        </w:div>
        <w:div w:id="467287823">
          <w:marLeft w:val="1800"/>
          <w:marRight w:val="0"/>
          <w:marTop w:val="0"/>
          <w:marBottom w:val="0"/>
          <w:divBdr>
            <w:top w:val="none" w:sz="0" w:space="0" w:color="auto"/>
            <w:left w:val="none" w:sz="0" w:space="0" w:color="auto"/>
            <w:bottom w:val="none" w:sz="0" w:space="0" w:color="auto"/>
            <w:right w:val="none" w:sz="0" w:space="0" w:color="auto"/>
          </w:divBdr>
        </w:div>
        <w:div w:id="1921676511">
          <w:marLeft w:val="1800"/>
          <w:marRight w:val="0"/>
          <w:marTop w:val="0"/>
          <w:marBottom w:val="0"/>
          <w:divBdr>
            <w:top w:val="none" w:sz="0" w:space="0" w:color="auto"/>
            <w:left w:val="none" w:sz="0" w:space="0" w:color="auto"/>
            <w:bottom w:val="none" w:sz="0" w:space="0" w:color="auto"/>
            <w:right w:val="none" w:sz="0" w:space="0" w:color="auto"/>
          </w:divBdr>
        </w:div>
        <w:div w:id="523790652">
          <w:marLeft w:val="1800"/>
          <w:marRight w:val="0"/>
          <w:marTop w:val="0"/>
          <w:marBottom w:val="0"/>
          <w:divBdr>
            <w:top w:val="none" w:sz="0" w:space="0" w:color="auto"/>
            <w:left w:val="none" w:sz="0" w:space="0" w:color="auto"/>
            <w:bottom w:val="none" w:sz="0" w:space="0" w:color="auto"/>
            <w:right w:val="none" w:sz="0" w:space="0" w:color="auto"/>
          </w:divBdr>
        </w:div>
        <w:div w:id="325741392">
          <w:marLeft w:val="1800"/>
          <w:marRight w:val="0"/>
          <w:marTop w:val="0"/>
          <w:marBottom w:val="0"/>
          <w:divBdr>
            <w:top w:val="none" w:sz="0" w:space="0" w:color="auto"/>
            <w:left w:val="none" w:sz="0" w:space="0" w:color="auto"/>
            <w:bottom w:val="none" w:sz="0" w:space="0" w:color="auto"/>
            <w:right w:val="none" w:sz="0" w:space="0" w:color="auto"/>
          </w:divBdr>
        </w:div>
        <w:div w:id="51122999">
          <w:marLeft w:val="1800"/>
          <w:marRight w:val="0"/>
          <w:marTop w:val="0"/>
          <w:marBottom w:val="0"/>
          <w:divBdr>
            <w:top w:val="none" w:sz="0" w:space="0" w:color="auto"/>
            <w:left w:val="none" w:sz="0" w:space="0" w:color="auto"/>
            <w:bottom w:val="none" w:sz="0" w:space="0" w:color="auto"/>
            <w:right w:val="none" w:sz="0" w:space="0" w:color="auto"/>
          </w:divBdr>
        </w:div>
        <w:div w:id="1725330437">
          <w:marLeft w:val="1800"/>
          <w:marRight w:val="0"/>
          <w:marTop w:val="0"/>
          <w:marBottom w:val="0"/>
          <w:divBdr>
            <w:top w:val="none" w:sz="0" w:space="0" w:color="auto"/>
            <w:left w:val="none" w:sz="0" w:space="0" w:color="auto"/>
            <w:bottom w:val="none" w:sz="0" w:space="0" w:color="auto"/>
            <w:right w:val="none" w:sz="0" w:space="0" w:color="auto"/>
          </w:divBdr>
        </w:div>
        <w:div w:id="647787098">
          <w:marLeft w:val="1800"/>
          <w:marRight w:val="0"/>
          <w:marTop w:val="0"/>
          <w:marBottom w:val="0"/>
          <w:divBdr>
            <w:top w:val="none" w:sz="0" w:space="0" w:color="auto"/>
            <w:left w:val="none" w:sz="0" w:space="0" w:color="auto"/>
            <w:bottom w:val="none" w:sz="0" w:space="0" w:color="auto"/>
            <w:right w:val="none" w:sz="0" w:space="0" w:color="auto"/>
          </w:divBdr>
        </w:div>
        <w:div w:id="2012441009">
          <w:marLeft w:val="1800"/>
          <w:marRight w:val="0"/>
          <w:marTop w:val="0"/>
          <w:marBottom w:val="0"/>
          <w:divBdr>
            <w:top w:val="none" w:sz="0" w:space="0" w:color="auto"/>
            <w:left w:val="none" w:sz="0" w:space="0" w:color="auto"/>
            <w:bottom w:val="none" w:sz="0" w:space="0" w:color="auto"/>
            <w:right w:val="none" w:sz="0" w:space="0" w:color="auto"/>
          </w:divBdr>
        </w:div>
        <w:div w:id="2080859605">
          <w:marLeft w:val="1800"/>
          <w:marRight w:val="0"/>
          <w:marTop w:val="0"/>
          <w:marBottom w:val="0"/>
          <w:divBdr>
            <w:top w:val="none" w:sz="0" w:space="0" w:color="auto"/>
            <w:left w:val="none" w:sz="0" w:space="0" w:color="auto"/>
            <w:bottom w:val="none" w:sz="0" w:space="0" w:color="auto"/>
            <w:right w:val="none" w:sz="0" w:space="0" w:color="auto"/>
          </w:divBdr>
        </w:div>
        <w:div w:id="2111387603">
          <w:marLeft w:val="1800"/>
          <w:marRight w:val="0"/>
          <w:marTop w:val="0"/>
          <w:marBottom w:val="0"/>
          <w:divBdr>
            <w:top w:val="none" w:sz="0" w:space="0" w:color="auto"/>
            <w:left w:val="none" w:sz="0" w:space="0" w:color="auto"/>
            <w:bottom w:val="none" w:sz="0" w:space="0" w:color="auto"/>
            <w:right w:val="none" w:sz="0" w:space="0" w:color="auto"/>
          </w:divBdr>
        </w:div>
        <w:div w:id="1458453074">
          <w:marLeft w:val="1800"/>
          <w:marRight w:val="0"/>
          <w:marTop w:val="0"/>
          <w:marBottom w:val="0"/>
          <w:divBdr>
            <w:top w:val="none" w:sz="0" w:space="0" w:color="auto"/>
            <w:left w:val="none" w:sz="0" w:space="0" w:color="auto"/>
            <w:bottom w:val="none" w:sz="0" w:space="0" w:color="auto"/>
            <w:right w:val="none" w:sz="0" w:space="0" w:color="auto"/>
          </w:divBdr>
        </w:div>
        <w:div w:id="1051341740">
          <w:marLeft w:val="1800"/>
          <w:marRight w:val="0"/>
          <w:marTop w:val="0"/>
          <w:marBottom w:val="0"/>
          <w:divBdr>
            <w:top w:val="none" w:sz="0" w:space="0" w:color="auto"/>
            <w:left w:val="none" w:sz="0" w:space="0" w:color="auto"/>
            <w:bottom w:val="none" w:sz="0" w:space="0" w:color="auto"/>
            <w:right w:val="none" w:sz="0" w:space="0" w:color="auto"/>
          </w:divBdr>
        </w:div>
        <w:div w:id="1363632852">
          <w:marLeft w:val="1800"/>
          <w:marRight w:val="0"/>
          <w:marTop w:val="0"/>
          <w:marBottom w:val="0"/>
          <w:divBdr>
            <w:top w:val="none" w:sz="0" w:space="0" w:color="auto"/>
            <w:left w:val="none" w:sz="0" w:space="0" w:color="auto"/>
            <w:bottom w:val="none" w:sz="0" w:space="0" w:color="auto"/>
            <w:right w:val="none" w:sz="0" w:space="0" w:color="auto"/>
          </w:divBdr>
        </w:div>
        <w:div w:id="50080637">
          <w:marLeft w:val="1800"/>
          <w:marRight w:val="0"/>
          <w:marTop w:val="0"/>
          <w:marBottom w:val="0"/>
          <w:divBdr>
            <w:top w:val="none" w:sz="0" w:space="0" w:color="auto"/>
            <w:left w:val="none" w:sz="0" w:space="0" w:color="auto"/>
            <w:bottom w:val="none" w:sz="0" w:space="0" w:color="auto"/>
            <w:right w:val="none" w:sz="0" w:space="0" w:color="auto"/>
          </w:divBdr>
        </w:div>
        <w:div w:id="1840386330">
          <w:marLeft w:val="1800"/>
          <w:marRight w:val="0"/>
          <w:marTop w:val="0"/>
          <w:marBottom w:val="0"/>
          <w:divBdr>
            <w:top w:val="none" w:sz="0" w:space="0" w:color="auto"/>
            <w:left w:val="none" w:sz="0" w:space="0" w:color="auto"/>
            <w:bottom w:val="none" w:sz="0" w:space="0" w:color="auto"/>
            <w:right w:val="none" w:sz="0" w:space="0" w:color="auto"/>
          </w:divBdr>
        </w:div>
        <w:div w:id="807357798">
          <w:marLeft w:val="1800"/>
          <w:marRight w:val="0"/>
          <w:marTop w:val="0"/>
          <w:marBottom w:val="0"/>
          <w:divBdr>
            <w:top w:val="none" w:sz="0" w:space="0" w:color="auto"/>
            <w:left w:val="none" w:sz="0" w:space="0" w:color="auto"/>
            <w:bottom w:val="none" w:sz="0" w:space="0" w:color="auto"/>
            <w:right w:val="none" w:sz="0" w:space="0" w:color="auto"/>
          </w:divBdr>
        </w:div>
        <w:div w:id="1151826824">
          <w:marLeft w:val="1800"/>
          <w:marRight w:val="0"/>
          <w:marTop w:val="0"/>
          <w:marBottom w:val="0"/>
          <w:divBdr>
            <w:top w:val="none" w:sz="0" w:space="0" w:color="auto"/>
            <w:left w:val="none" w:sz="0" w:space="0" w:color="auto"/>
            <w:bottom w:val="none" w:sz="0" w:space="0" w:color="auto"/>
            <w:right w:val="none" w:sz="0" w:space="0" w:color="auto"/>
          </w:divBdr>
        </w:div>
        <w:div w:id="1979065874">
          <w:marLeft w:val="1800"/>
          <w:marRight w:val="0"/>
          <w:marTop w:val="0"/>
          <w:marBottom w:val="0"/>
          <w:divBdr>
            <w:top w:val="none" w:sz="0" w:space="0" w:color="auto"/>
            <w:left w:val="none" w:sz="0" w:space="0" w:color="auto"/>
            <w:bottom w:val="none" w:sz="0" w:space="0" w:color="auto"/>
            <w:right w:val="none" w:sz="0" w:space="0" w:color="auto"/>
          </w:divBdr>
        </w:div>
        <w:div w:id="1032270399">
          <w:marLeft w:val="1166"/>
          <w:marRight w:val="0"/>
          <w:marTop w:val="0"/>
          <w:marBottom w:val="0"/>
          <w:divBdr>
            <w:top w:val="none" w:sz="0" w:space="0" w:color="auto"/>
            <w:left w:val="none" w:sz="0" w:space="0" w:color="auto"/>
            <w:bottom w:val="none" w:sz="0" w:space="0" w:color="auto"/>
            <w:right w:val="none" w:sz="0" w:space="0" w:color="auto"/>
          </w:divBdr>
        </w:div>
        <w:div w:id="1020662806">
          <w:marLeft w:val="1800"/>
          <w:marRight w:val="0"/>
          <w:marTop w:val="0"/>
          <w:marBottom w:val="0"/>
          <w:divBdr>
            <w:top w:val="none" w:sz="0" w:space="0" w:color="auto"/>
            <w:left w:val="none" w:sz="0" w:space="0" w:color="auto"/>
            <w:bottom w:val="none" w:sz="0" w:space="0" w:color="auto"/>
            <w:right w:val="none" w:sz="0" w:space="0" w:color="auto"/>
          </w:divBdr>
        </w:div>
        <w:div w:id="1669022558">
          <w:marLeft w:val="547"/>
          <w:marRight w:val="0"/>
          <w:marTop w:val="0"/>
          <w:marBottom w:val="0"/>
          <w:divBdr>
            <w:top w:val="none" w:sz="0" w:space="0" w:color="auto"/>
            <w:left w:val="none" w:sz="0" w:space="0" w:color="auto"/>
            <w:bottom w:val="none" w:sz="0" w:space="0" w:color="auto"/>
            <w:right w:val="none" w:sz="0" w:space="0" w:color="auto"/>
          </w:divBdr>
        </w:div>
        <w:div w:id="1481269583">
          <w:marLeft w:val="1166"/>
          <w:marRight w:val="0"/>
          <w:marTop w:val="0"/>
          <w:marBottom w:val="0"/>
          <w:divBdr>
            <w:top w:val="none" w:sz="0" w:space="0" w:color="auto"/>
            <w:left w:val="none" w:sz="0" w:space="0" w:color="auto"/>
            <w:bottom w:val="none" w:sz="0" w:space="0" w:color="auto"/>
            <w:right w:val="none" w:sz="0" w:space="0" w:color="auto"/>
          </w:divBdr>
        </w:div>
        <w:div w:id="1734691658">
          <w:marLeft w:val="1800"/>
          <w:marRight w:val="0"/>
          <w:marTop w:val="0"/>
          <w:marBottom w:val="0"/>
          <w:divBdr>
            <w:top w:val="none" w:sz="0" w:space="0" w:color="auto"/>
            <w:left w:val="none" w:sz="0" w:space="0" w:color="auto"/>
            <w:bottom w:val="none" w:sz="0" w:space="0" w:color="auto"/>
            <w:right w:val="none" w:sz="0" w:space="0" w:color="auto"/>
          </w:divBdr>
        </w:div>
        <w:div w:id="2039623721">
          <w:marLeft w:val="1800"/>
          <w:marRight w:val="0"/>
          <w:marTop w:val="0"/>
          <w:marBottom w:val="0"/>
          <w:divBdr>
            <w:top w:val="none" w:sz="0" w:space="0" w:color="auto"/>
            <w:left w:val="none" w:sz="0" w:space="0" w:color="auto"/>
            <w:bottom w:val="none" w:sz="0" w:space="0" w:color="auto"/>
            <w:right w:val="none" w:sz="0" w:space="0" w:color="auto"/>
          </w:divBdr>
        </w:div>
        <w:div w:id="1703939447">
          <w:marLeft w:val="1800"/>
          <w:marRight w:val="0"/>
          <w:marTop w:val="0"/>
          <w:marBottom w:val="0"/>
          <w:divBdr>
            <w:top w:val="none" w:sz="0" w:space="0" w:color="auto"/>
            <w:left w:val="none" w:sz="0" w:space="0" w:color="auto"/>
            <w:bottom w:val="none" w:sz="0" w:space="0" w:color="auto"/>
            <w:right w:val="none" w:sz="0" w:space="0" w:color="auto"/>
          </w:divBdr>
        </w:div>
        <w:div w:id="601911795">
          <w:marLeft w:val="1800"/>
          <w:marRight w:val="0"/>
          <w:marTop w:val="0"/>
          <w:marBottom w:val="0"/>
          <w:divBdr>
            <w:top w:val="none" w:sz="0" w:space="0" w:color="auto"/>
            <w:left w:val="none" w:sz="0" w:space="0" w:color="auto"/>
            <w:bottom w:val="none" w:sz="0" w:space="0" w:color="auto"/>
            <w:right w:val="none" w:sz="0" w:space="0" w:color="auto"/>
          </w:divBdr>
        </w:div>
        <w:div w:id="1184442977">
          <w:marLeft w:val="1800"/>
          <w:marRight w:val="0"/>
          <w:marTop w:val="0"/>
          <w:marBottom w:val="0"/>
          <w:divBdr>
            <w:top w:val="none" w:sz="0" w:space="0" w:color="auto"/>
            <w:left w:val="none" w:sz="0" w:space="0" w:color="auto"/>
            <w:bottom w:val="none" w:sz="0" w:space="0" w:color="auto"/>
            <w:right w:val="none" w:sz="0" w:space="0" w:color="auto"/>
          </w:divBdr>
        </w:div>
      </w:divsChild>
    </w:div>
    <w:div w:id="1400784754">
      <w:bodyDiv w:val="1"/>
      <w:marLeft w:val="0"/>
      <w:marRight w:val="0"/>
      <w:marTop w:val="0"/>
      <w:marBottom w:val="0"/>
      <w:divBdr>
        <w:top w:val="none" w:sz="0" w:space="0" w:color="auto"/>
        <w:left w:val="none" w:sz="0" w:space="0" w:color="auto"/>
        <w:bottom w:val="none" w:sz="0" w:space="0" w:color="auto"/>
        <w:right w:val="none" w:sz="0" w:space="0" w:color="auto"/>
      </w:divBdr>
    </w:div>
    <w:div w:id="1403210466">
      <w:bodyDiv w:val="1"/>
      <w:marLeft w:val="0"/>
      <w:marRight w:val="0"/>
      <w:marTop w:val="0"/>
      <w:marBottom w:val="0"/>
      <w:divBdr>
        <w:top w:val="none" w:sz="0" w:space="0" w:color="auto"/>
        <w:left w:val="none" w:sz="0" w:space="0" w:color="auto"/>
        <w:bottom w:val="none" w:sz="0" w:space="0" w:color="auto"/>
        <w:right w:val="none" w:sz="0" w:space="0" w:color="auto"/>
      </w:divBdr>
    </w:div>
    <w:div w:id="1405105235">
      <w:bodyDiv w:val="1"/>
      <w:marLeft w:val="0"/>
      <w:marRight w:val="0"/>
      <w:marTop w:val="0"/>
      <w:marBottom w:val="0"/>
      <w:divBdr>
        <w:top w:val="none" w:sz="0" w:space="0" w:color="auto"/>
        <w:left w:val="none" w:sz="0" w:space="0" w:color="auto"/>
        <w:bottom w:val="none" w:sz="0" w:space="0" w:color="auto"/>
        <w:right w:val="none" w:sz="0" w:space="0" w:color="auto"/>
      </w:divBdr>
    </w:div>
    <w:div w:id="1406418077">
      <w:bodyDiv w:val="1"/>
      <w:marLeft w:val="0"/>
      <w:marRight w:val="0"/>
      <w:marTop w:val="0"/>
      <w:marBottom w:val="0"/>
      <w:divBdr>
        <w:top w:val="none" w:sz="0" w:space="0" w:color="auto"/>
        <w:left w:val="none" w:sz="0" w:space="0" w:color="auto"/>
        <w:bottom w:val="none" w:sz="0" w:space="0" w:color="auto"/>
        <w:right w:val="none" w:sz="0" w:space="0" w:color="auto"/>
      </w:divBdr>
    </w:div>
    <w:div w:id="1406493549">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14426800">
      <w:bodyDiv w:val="1"/>
      <w:marLeft w:val="0"/>
      <w:marRight w:val="0"/>
      <w:marTop w:val="0"/>
      <w:marBottom w:val="0"/>
      <w:divBdr>
        <w:top w:val="none" w:sz="0" w:space="0" w:color="auto"/>
        <w:left w:val="none" w:sz="0" w:space="0" w:color="auto"/>
        <w:bottom w:val="none" w:sz="0" w:space="0" w:color="auto"/>
        <w:right w:val="none" w:sz="0" w:space="0" w:color="auto"/>
      </w:divBdr>
    </w:div>
    <w:div w:id="1417021116">
      <w:bodyDiv w:val="1"/>
      <w:marLeft w:val="0"/>
      <w:marRight w:val="0"/>
      <w:marTop w:val="0"/>
      <w:marBottom w:val="0"/>
      <w:divBdr>
        <w:top w:val="none" w:sz="0" w:space="0" w:color="auto"/>
        <w:left w:val="none" w:sz="0" w:space="0" w:color="auto"/>
        <w:bottom w:val="none" w:sz="0" w:space="0" w:color="auto"/>
        <w:right w:val="none" w:sz="0" w:space="0" w:color="auto"/>
      </w:divBdr>
    </w:div>
    <w:div w:id="1428188325">
      <w:bodyDiv w:val="1"/>
      <w:marLeft w:val="0"/>
      <w:marRight w:val="0"/>
      <w:marTop w:val="0"/>
      <w:marBottom w:val="0"/>
      <w:divBdr>
        <w:top w:val="none" w:sz="0" w:space="0" w:color="auto"/>
        <w:left w:val="none" w:sz="0" w:space="0" w:color="auto"/>
        <w:bottom w:val="none" w:sz="0" w:space="0" w:color="auto"/>
        <w:right w:val="none" w:sz="0" w:space="0" w:color="auto"/>
      </w:divBdr>
    </w:div>
    <w:div w:id="1435981790">
      <w:bodyDiv w:val="1"/>
      <w:marLeft w:val="0"/>
      <w:marRight w:val="0"/>
      <w:marTop w:val="0"/>
      <w:marBottom w:val="0"/>
      <w:divBdr>
        <w:top w:val="none" w:sz="0" w:space="0" w:color="auto"/>
        <w:left w:val="none" w:sz="0" w:space="0" w:color="auto"/>
        <w:bottom w:val="none" w:sz="0" w:space="0" w:color="auto"/>
        <w:right w:val="none" w:sz="0" w:space="0" w:color="auto"/>
      </w:divBdr>
    </w:div>
    <w:div w:id="1442650109">
      <w:bodyDiv w:val="1"/>
      <w:marLeft w:val="0"/>
      <w:marRight w:val="0"/>
      <w:marTop w:val="0"/>
      <w:marBottom w:val="0"/>
      <w:divBdr>
        <w:top w:val="none" w:sz="0" w:space="0" w:color="auto"/>
        <w:left w:val="none" w:sz="0" w:space="0" w:color="auto"/>
        <w:bottom w:val="none" w:sz="0" w:space="0" w:color="auto"/>
        <w:right w:val="none" w:sz="0" w:space="0" w:color="auto"/>
      </w:divBdr>
    </w:div>
    <w:div w:id="1443571173">
      <w:bodyDiv w:val="1"/>
      <w:marLeft w:val="0"/>
      <w:marRight w:val="0"/>
      <w:marTop w:val="0"/>
      <w:marBottom w:val="0"/>
      <w:divBdr>
        <w:top w:val="none" w:sz="0" w:space="0" w:color="auto"/>
        <w:left w:val="none" w:sz="0" w:space="0" w:color="auto"/>
        <w:bottom w:val="none" w:sz="0" w:space="0" w:color="auto"/>
        <w:right w:val="none" w:sz="0" w:space="0" w:color="auto"/>
      </w:divBdr>
    </w:div>
    <w:div w:id="1465199209">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2359047">
      <w:bodyDiv w:val="1"/>
      <w:marLeft w:val="0"/>
      <w:marRight w:val="0"/>
      <w:marTop w:val="0"/>
      <w:marBottom w:val="0"/>
      <w:divBdr>
        <w:top w:val="none" w:sz="0" w:space="0" w:color="auto"/>
        <w:left w:val="none" w:sz="0" w:space="0" w:color="auto"/>
        <w:bottom w:val="none" w:sz="0" w:space="0" w:color="auto"/>
        <w:right w:val="none" w:sz="0" w:space="0" w:color="auto"/>
      </w:divBdr>
    </w:div>
    <w:div w:id="1479692496">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03858324">
      <w:bodyDiv w:val="1"/>
      <w:marLeft w:val="0"/>
      <w:marRight w:val="0"/>
      <w:marTop w:val="0"/>
      <w:marBottom w:val="0"/>
      <w:divBdr>
        <w:top w:val="none" w:sz="0" w:space="0" w:color="auto"/>
        <w:left w:val="none" w:sz="0" w:space="0" w:color="auto"/>
        <w:bottom w:val="none" w:sz="0" w:space="0" w:color="auto"/>
        <w:right w:val="none" w:sz="0" w:space="0" w:color="auto"/>
      </w:divBdr>
    </w:div>
    <w:div w:id="1505972330">
      <w:bodyDiv w:val="1"/>
      <w:marLeft w:val="0"/>
      <w:marRight w:val="0"/>
      <w:marTop w:val="0"/>
      <w:marBottom w:val="0"/>
      <w:divBdr>
        <w:top w:val="none" w:sz="0" w:space="0" w:color="auto"/>
        <w:left w:val="none" w:sz="0" w:space="0" w:color="auto"/>
        <w:bottom w:val="none" w:sz="0" w:space="0" w:color="auto"/>
        <w:right w:val="none" w:sz="0" w:space="0" w:color="auto"/>
      </w:divBdr>
    </w:div>
    <w:div w:id="1513567659">
      <w:bodyDiv w:val="1"/>
      <w:marLeft w:val="0"/>
      <w:marRight w:val="0"/>
      <w:marTop w:val="0"/>
      <w:marBottom w:val="0"/>
      <w:divBdr>
        <w:top w:val="none" w:sz="0" w:space="0" w:color="auto"/>
        <w:left w:val="none" w:sz="0" w:space="0" w:color="auto"/>
        <w:bottom w:val="none" w:sz="0" w:space="0" w:color="auto"/>
        <w:right w:val="none" w:sz="0" w:space="0" w:color="auto"/>
      </w:divBdr>
    </w:div>
    <w:div w:id="1521818708">
      <w:bodyDiv w:val="1"/>
      <w:marLeft w:val="0"/>
      <w:marRight w:val="0"/>
      <w:marTop w:val="0"/>
      <w:marBottom w:val="0"/>
      <w:divBdr>
        <w:top w:val="none" w:sz="0" w:space="0" w:color="auto"/>
        <w:left w:val="none" w:sz="0" w:space="0" w:color="auto"/>
        <w:bottom w:val="none" w:sz="0" w:space="0" w:color="auto"/>
        <w:right w:val="none" w:sz="0" w:space="0" w:color="auto"/>
      </w:divBdr>
    </w:div>
    <w:div w:id="1563561450">
      <w:bodyDiv w:val="1"/>
      <w:marLeft w:val="0"/>
      <w:marRight w:val="0"/>
      <w:marTop w:val="0"/>
      <w:marBottom w:val="0"/>
      <w:divBdr>
        <w:top w:val="none" w:sz="0" w:space="0" w:color="auto"/>
        <w:left w:val="none" w:sz="0" w:space="0" w:color="auto"/>
        <w:bottom w:val="none" w:sz="0" w:space="0" w:color="auto"/>
        <w:right w:val="none" w:sz="0" w:space="0" w:color="auto"/>
      </w:divBdr>
    </w:div>
    <w:div w:id="1565986514">
      <w:bodyDiv w:val="1"/>
      <w:marLeft w:val="0"/>
      <w:marRight w:val="0"/>
      <w:marTop w:val="0"/>
      <w:marBottom w:val="0"/>
      <w:divBdr>
        <w:top w:val="none" w:sz="0" w:space="0" w:color="auto"/>
        <w:left w:val="none" w:sz="0" w:space="0" w:color="auto"/>
        <w:bottom w:val="none" w:sz="0" w:space="0" w:color="auto"/>
        <w:right w:val="none" w:sz="0" w:space="0" w:color="auto"/>
      </w:divBdr>
    </w:div>
    <w:div w:id="1566522661">
      <w:bodyDiv w:val="1"/>
      <w:marLeft w:val="0"/>
      <w:marRight w:val="0"/>
      <w:marTop w:val="0"/>
      <w:marBottom w:val="0"/>
      <w:divBdr>
        <w:top w:val="none" w:sz="0" w:space="0" w:color="auto"/>
        <w:left w:val="none" w:sz="0" w:space="0" w:color="auto"/>
        <w:bottom w:val="none" w:sz="0" w:space="0" w:color="auto"/>
        <w:right w:val="none" w:sz="0" w:space="0" w:color="auto"/>
      </w:divBdr>
    </w:div>
    <w:div w:id="1571309326">
      <w:bodyDiv w:val="1"/>
      <w:marLeft w:val="0"/>
      <w:marRight w:val="0"/>
      <w:marTop w:val="0"/>
      <w:marBottom w:val="0"/>
      <w:divBdr>
        <w:top w:val="none" w:sz="0" w:space="0" w:color="auto"/>
        <w:left w:val="none" w:sz="0" w:space="0" w:color="auto"/>
        <w:bottom w:val="none" w:sz="0" w:space="0" w:color="auto"/>
        <w:right w:val="none" w:sz="0" w:space="0" w:color="auto"/>
      </w:divBdr>
    </w:div>
    <w:div w:id="1591043349">
      <w:bodyDiv w:val="1"/>
      <w:marLeft w:val="0"/>
      <w:marRight w:val="0"/>
      <w:marTop w:val="0"/>
      <w:marBottom w:val="0"/>
      <w:divBdr>
        <w:top w:val="none" w:sz="0" w:space="0" w:color="auto"/>
        <w:left w:val="none" w:sz="0" w:space="0" w:color="auto"/>
        <w:bottom w:val="none" w:sz="0" w:space="0" w:color="auto"/>
        <w:right w:val="none" w:sz="0" w:space="0" w:color="auto"/>
      </w:divBdr>
    </w:div>
    <w:div w:id="1592742937">
      <w:bodyDiv w:val="1"/>
      <w:marLeft w:val="0"/>
      <w:marRight w:val="0"/>
      <w:marTop w:val="0"/>
      <w:marBottom w:val="0"/>
      <w:divBdr>
        <w:top w:val="none" w:sz="0" w:space="0" w:color="auto"/>
        <w:left w:val="none" w:sz="0" w:space="0" w:color="auto"/>
        <w:bottom w:val="none" w:sz="0" w:space="0" w:color="auto"/>
        <w:right w:val="none" w:sz="0" w:space="0" w:color="auto"/>
      </w:divBdr>
    </w:div>
    <w:div w:id="1594431084">
      <w:bodyDiv w:val="1"/>
      <w:marLeft w:val="0"/>
      <w:marRight w:val="0"/>
      <w:marTop w:val="0"/>
      <w:marBottom w:val="0"/>
      <w:divBdr>
        <w:top w:val="none" w:sz="0" w:space="0" w:color="auto"/>
        <w:left w:val="none" w:sz="0" w:space="0" w:color="auto"/>
        <w:bottom w:val="none" w:sz="0" w:space="0" w:color="auto"/>
        <w:right w:val="none" w:sz="0" w:space="0" w:color="auto"/>
      </w:divBdr>
    </w:div>
    <w:div w:id="1602713909">
      <w:bodyDiv w:val="1"/>
      <w:marLeft w:val="0"/>
      <w:marRight w:val="0"/>
      <w:marTop w:val="0"/>
      <w:marBottom w:val="0"/>
      <w:divBdr>
        <w:top w:val="none" w:sz="0" w:space="0" w:color="auto"/>
        <w:left w:val="none" w:sz="0" w:space="0" w:color="auto"/>
        <w:bottom w:val="none" w:sz="0" w:space="0" w:color="auto"/>
        <w:right w:val="none" w:sz="0" w:space="0" w:color="auto"/>
      </w:divBdr>
    </w:div>
    <w:div w:id="1605073129">
      <w:bodyDiv w:val="1"/>
      <w:marLeft w:val="0"/>
      <w:marRight w:val="0"/>
      <w:marTop w:val="0"/>
      <w:marBottom w:val="0"/>
      <w:divBdr>
        <w:top w:val="none" w:sz="0" w:space="0" w:color="auto"/>
        <w:left w:val="none" w:sz="0" w:space="0" w:color="auto"/>
        <w:bottom w:val="none" w:sz="0" w:space="0" w:color="auto"/>
        <w:right w:val="none" w:sz="0" w:space="0" w:color="auto"/>
      </w:divBdr>
    </w:div>
    <w:div w:id="1619797225">
      <w:bodyDiv w:val="1"/>
      <w:marLeft w:val="0"/>
      <w:marRight w:val="0"/>
      <w:marTop w:val="0"/>
      <w:marBottom w:val="0"/>
      <w:divBdr>
        <w:top w:val="none" w:sz="0" w:space="0" w:color="auto"/>
        <w:left w:val="none" w:sz="0" w:space="0" w:color="auto"/>
        <w:bottom w:val="none" w:sz="0" w:space="0" w:color="auto"/>
        <w:right w:val="none" w:sz="0" w:space="0" w:color="auto"/>
      </w:divBdr>
    </w:div>
    <w:div w:id="1627614303">
      <w:bodyDiv w:val="1"/>
      <w:marLeft w:val="0"/>
      <w:marRight w:val="0"/>
      <w:marTop w:val="0"/>
      <w:marBottom w:val="0"/>
      <w:divBdr>
        <w:top w:val="none" w:sz="0" w:space="0" w:color="auto"/>
        <w:left w:val="none" w:sz="0" w:space="0" w:color="auto"/>
        <w:bottom w:val="none" w:sz="0" w:space="0" w:color="auto"/>
        <w:right w:val="none" w:sz="0" w:space="0" w:color="auto"/>
      </w:divBdr>
    </w:div>
    <w:div w:id="1633288378">
      <w:bodyDiv w:val="1"/>
      <w:marLeft w:val="0"/>
      <w:marRight w:val="0"/>
      <w:marTop w:val="0"/>
      <w:marBottom w:val="0"/>
      <w:divBdr>
        <w:top w:val="none" w:sz="0" w:space="0" w:color="auto"/>
        <w:left w:val="none" w:sz="0" w:space="0" w:color="auto"/>
        <w:bottom w:val="none" w:sz="0" w:space="0" w:color="auto"/>
        <w:right w:val="none" w:sz="0" w:space="0" w:color="auto"/>
      </w:divBdr>
    </w:div>
    <w:div w:id="1649825010">
      <w:bodyDiv w:val="1"/>
      <w:marLeft w:val="0"/>
      <w:marRight w:val="0"/>
      <w:marTop w:val="0"/>
      <w:marBottom w:val="0"/>
      <w:divBdr>
        <w:top w:val="none" w:sz="0" w:space="0" w:color="auto"/>
        <w:left w:val="none" w:sz="0" w:space="0" w:color="auto"/>
        <w:bottom w:val="none" w:sz="0" w:space="0" w:color="auto"/>
        <w:right w:val="none" w:sz="0" w:space="0" w:color="auto"/>
      </w:divBdr>
    </w:div>
    <w:div w:id="1654992766">
      <w:bodyDiv w:val="1"/>
      <w:marLeft w:val="0"/>
      <w:marRight w:val="0"/>
      <w:marTop w:val="0"/>
      <w:marBottom w:val="0"/>
      <w:divBdr>
        <w:top w:val="none" w:sz="0" w:space="0" w:color="auto"/>
        <w:left w:val="none" w:sz="0" w:space="0" w:color="auto"/>
        <w:bottom w:val="none" w:sz="0" w:space="0" w:color="auto"/>
        <w:right w:val="none" w:sz="0" w:space="0" w:color="auto"/>
      </w:divBdr>
    </w:div>
    <w:div w:id="1657489730">
      <w:bodyDiv w:val="1"/>
      <w:marLeft w:val="0"/>
      <w:marRight w:val="0"/>
      <w:marTop w:val="0"/>
      <w:marBottom w:val="0"/>
      <w:divBdr>
        <w:top w:val="none" w:sz="0" w:space="0" w:color="auto"/>
        <w:left w:val="none" w:sz="0" w:space="0" w:color="auto"/>
        <w:bottom w:val="none" w:sz="0" w:space="0" w:color="auto"/>
        <w:right w:val="none" w:sz="0" w:space="0" w:color="auto"/>
      </w:divBdr>
    </w:div>
    <w:div w:id="1663390693">
      <w:bodyDiv w:val="1"/>
      <w:marLeft w:val="0"/>
      <w:marRight w:val="0"/>
      <w:marTop w:val="0"/>
      <w:marBottom w:val="0"/>
      <w:divBdr>
        <w:top w:val="none" w:sz="0" w:space="0" w:color="auto"/>
        <w:left w:val="none" w:sz="0" w:space="0" w:color="auto"/>
        <w:bottom w:val="none" w:sz="0" w:space="0" w:color="auto"/>
        <w:right w:val="none" w:sz="0" w:space="0" w:color="auto"/>
      </w:divBdr>
    </w:div>
    <w:div w:id="1679457010">
      <w:bodyDiv w:val="1"/>
      <w:marLeft w:val="0"/>
      <w:marRight w:val="0"/>
      <w:marTop w:val="0"/>
      <w:marBottom w:val="0"/>
      <w:divBdr>
        <w:top w:val="none" w:sz="0" w:space="0" w:color="auto"/>
        <w:left w:val="none" w:sz="0" w:space="0" w:color="auto"/>
        <w:bottom w:val="none" w:sz="0" w:space="0" w:color="auto"/>
        <w:right w:val="none" w:sz="0" w:space="0" w:color="auto"/>
      </w:divBdr>
    </w:div>
    <w:div w:id="1737194131">
      <w:bodyDiv w:val="1"/>
      <w:marLeft w:val="0"/>
      <w:marRight w:val="0"/>
      <w:marTop w:val="0"/>
      <w:marBottom w:val="0"/>
      <w:divBdr>
        <w:top w:val="none" w:sz="0" w:space="0" w:color="auto"/>
        <w:left w:val="none" w:sz="0" w:space="0" w:color="auto"/>
        <w:bottom w:val="none" w:sz="0" w:space="0" w:color="auto"/>
        <w:right w:val="none" w:sz="0" w:space="0" w:color="auto"/>
      </w:divBdr>
    </w:div>
    <w:div w:id="1753047539">
      <w:bodyDiv w:val="1"/>
      <w:marLeft w:val="0"/>
      <w:marRight w:val="0"/>
      <w:marTop w:val="0"/>
      <w:marBottom w:val="0"/>
      <w:divBdr>
        <w:top w:val="none" w:sz="0" w:space="0" w:color="auto"/>
        <w:left w:val="none" w:sz="0" w:space="0" w:color="auto"/>
        <w:bottom w:val="none" w:sz="0" w:space="0" w:color="auto"/>
        <w:right w:val="none" w:sz="0" w:space="0" w:color="auto"/>
      </w:divBdr>
    </w:div>
    <w:div w:id="1756435463">
      <w:bodyDiv w:val="1"/>
      <w:marLeft w:val="0"/>
      <w:marRight w:val="0"/>
      <w:marTop w:val="0"/>
      <w:marBottom w:val="0"/>
      <w:divBdr>
        <w:top w:val="none" w:sz="0" w:space="0" w:color="auto"/>
        <w:left w:val="none" w:sz="0" w:space="0" w:color="auto"/>
        <w:bottom w:val="none" w:sz="0" w:space="0" w:color="auto"/>
        <w:right w:val="none" w:sz="0" w:space="0" w:color="auto"/>
      </w:divBdr>
    </w:div>
    <w:div w:id="1766340271">
      <w:bodyDiv w:val="1"/>
      <w:marLeft w:val="0"/>
      <w:marRight w:val="0"/>
      <w:marTop w:val="0"/>
      <w:marBottom w:val="0"/>
      <w:divBdr>
        <w:top w:val="none" w:sz="0" w:space="0" w:color="auto"/>
        <w:left w:val="none" w:sz="0" w:space="0" w:color="auto"/>
        <w:bottom w:val="none" w:sz="0" w:space="0" w:color="auto"/>
        <w:right w:val="none" w:sz="0" w:space="0" w:color="auto"/>
      </w:divBdr>
    </w:div>
    <w:div w:id="1766992278">
      <w:bodyDiv w:val="1"/>
      <w:marLeft w:val="0"/>
      <w:marRight w:val="0"/>
      <w:marTop w:val="0"/>
      <w:marBottom w:val="0"/>
      <w:divBdr>
        <w:top w:val="none" w:sz="0" w:space="0" w:color="auto"/>
        <w:left w:val="none" w:sz="0" w:space="0" w:color="auto"/>
        <w:bottom w:val="none" w:sz="0" w:space="0" w:color="auto"/>
        <w:right w:val="none" w:sz="0" w:space="0" w:color="auto"/>
      </w:divBdr>
    </w:div>
    <w:div w:id="1784574684">
      <w:bodyDiv w:val="1"/>
      <w:marLeft w:val="0"/>
      <w:marRight w:val="0"/>
      <w:marTop w:val="0"/>
      <w:marBottom w:val="0"/>
      <w:divBdr>
        <w:top w:val="none" w:sz="0" w:space="0" w:color="auto"/>
        <w:left w:val="none" w:sz="0" w:space="0" w:color="auto"/>
        <w:bottom w:val="none" w:sz="0" w:space="0" w:color="auto"/>
        <w:right w:val="none" w:sz="0" w:space="0" w:color="auto"/>
      </w:divBdr>
    </w:div>
    <w:div w:id="1788086354">
      <w:bodyDiv w:val="1"/>
      <w:marLeft w:val="0"/>
      <w:marRight w:val="0"/>
      <w:marTop w:val="0"/>
      <w:marBottom w:val="0"/>
      <w:divBdr>
        <w:top w:val="none" w:sz="0" w:space="0" w:color="auto"/>
        <w:left w:val="none" w:sz="0" w:space="0" w:color="auto"/>
        <w:bottom w:val="none" w:sz="0" w:space="0" w:color="auto"/>
        <w:right w:val="none" w:sz="0" w:space="0" w:color="auto"/>
      </w:divBdr>
    </w:div>
    <w:div w:id="1803304973">
      <w:bodyDiv w:val="1"/>
      <w:marLeft w:val="0"/>
      <w:marRight w:val="0"/>
      <w:marTop w:val="0"/>
      <w:marBottom w:val="0"/>
      <w:divBdr>
        <w:top w:val="none" w:sz="0" w:space="0" w:color="auto"/>
        <w:left w:val="none" w:sz="0" w:space="0" w:color="auto"/>
        <w:bottom w:val="none" w:sz="0" w:space="0" w:color="auto"/>
        <w:right w:val="none" w:sz="0" w:space="0" w:color="auto"/>
      </w:divBdr>
    </w:div>
    <w:div w:id="1820615038">
      <w:bodyDiv w:val="1"/>
      <w:marLeft w:val="0"/>
      <w:marRight w:val="0"/>
      <w:marTop w:val="0"/>
      <w:marBottom w:val="0"/>
      <w:divBdr>
        <w:top w:val="none" w:sz="0" w:space="0" w:color="auto"/>
        <w:left w:val="none" w:sz="0" w:space="0" w:color="auto"/>
        <w:bottom w:val="none" w:sz="0" w:space="0" w:color="auto"/>
        <w:right w:val="none" w:sz="0" w:space="0" w:color="auto"/>
      </w:divBdr>
    </w:div>
    <w:div w:id="1835418311">
      <w:bodyDiv w:val="1"/>
      <w:marLeft w:val="0"/>
      <w:marRight w:val="0"/>
      <w:marTop w:val="0"/>
      <w:marBottom w:val="0"/>
      <w:divBdr>
        <w:top w:val="none" w:sz="0" w:space="0" w:color="auto"/>
        <w:left w:val="none" w:sz="0" w:space="0" w:color="auto"/>
        <w:bottom w:val="none" w:sz="0" w:space="0" w:color="auto"/>
        <w:right w:val="none" w:sz="0" w:space="0" w:color="auto"/>
      </w:divBdr>
    </w:div>
    <w:div w:id="1841389843">
      <w:bodyDiv w:val="1"/>
      <w:marLeft w:val="0"/>
      <w:marRight w:val="0"/>
      <w:marTop w:val="0"/>
      <w:marBottom w:val="0"/>
      <w:divBdr>
        <w:top w:val="none" w:sz="0" w:space="0" w:color="auto"/>
        <w:left w:val="none" w:sz="0" w:space="0" w:color="auto"/>
        <w:bottom w:val="none" w:sz="0" w:space="0" w:color="auto"/>
        <w:right w:val="none" w:sz="0" w:space="0" w:color="auto"/>
      </w:divBdr>
    </w:div>
    <w:div w:id="1887792049">
      <w:bodyDiv w:val="1"/>
      <w:marLeft w:val="0"/>
      <w:marRight w:val="0"/>
      <w:marTop w:val="0"/>
      <w:marBottom w:val="0"/>
      <w:divBdr>
        <w:top w:val="none" w:sz="0" w:space="0" w:color="auto"/>
        <w:left w:val="none" w:sz="0" w:space="0" w:color="auto"/>
        <w:bottom w:val="none" w:sz="0" w:space="0" w:color="auto"/>
        <w:right w:val="none" w:sz="0" w:space="0" w:color="auto"/>
      </w:divBdr>
    </w:div>
    <w:div w:id="1893419282">
      <w:bodyDiv w:val="1"/>
      <w:marLeft w:val="0"/>
      <w:marRight w:val="0"/>
      <w:marTop w:val="0"/>
      <w:marBottom w:val="0"/>
      <w:divBdr>
        <w:top w:val="none" w:sz="0" w:space="0" w:color="auto"/>
        <w:left w:val="none" w:sz="0" w:space="0" w:color="auto"/>
        <w:bottom w:val="none" w:sz="0" w:space="0" w:color="auto"/>
        <w:right w:val="none" w:sz="0" w:space="0" w:color="auto"/>
      </w:divBdr>
    </w:div>
    <w:div w:id="1898471161">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07260008">
      <w:bodyDiv w:val="1"/>
      <w:marLeft w:val="0"/>
      <w:marRight w:val="0"/>
      <w:marTop w:val="0"/>
      <w:marBottom w:val="0"/>
      <w:divBdr>
        <w:top w:val="none" w:sz="0" w:space="0" w:color="auto"/>
        <w:left w:val="none" w:sz="0" w:space="0" w:color="auto"/>
        <w:bottom w:val="none" w:sz="0" w:space="0" w:color="auto"/>
        <w:right w:val="none" w:sz="0" w:space="0" w:color="auto"/>
      </w:divBdr>
    </w:div>
    <w:div w:id="1924993556">
      <w:bodyDiv w:val="1"/>
      <w:marLeft w:val="0"/>
      <w:marRight w:val="0"/>
      <w:marTop w:val="0"/>
      <w:marBottom w:val="0"/>
      <w:divBdr>
        <w:top w:val="none" w:sz="0" w:space="0" w:color="auto"/>
        <w:left w:val="none" w:sz="0" w:space="0" w:color="auto"/>
        <w:bottom w:val="none" w:sz="0" w:space="0" w:color="auto"/>
        <w:right w:val="none" w:sz="0" w:space="0" w:color="auto"/>
      </w:divBdr>
    </w:div>
    <w:div w:id="1928610190">
      <w:bodyDiv w:val="1"/>
      <w:marLeft w:val="0"/>
      <w:marRight w:val="0"/>
      <w:marTop w:val="0"/>
      <w:marBottom w:val="0"/>
      <w:divBdr>
        <w:top w:val="none" w:sz="0" w:space="0" w:color="auto"/>
        <w:left w:val="none" w:sz="0" w:space="0" w:color="auto"/>
        <w:bottom w:val="none" w:sz="0" w:space="0" w:color="auto"/>
        <w:right w:val="none" w:sz="0" w:space="0" w:color="auto"/>
      </w:divBdr>
    </w:div>
    <w:div w:id="1933782969">
      <w:bodyDiv w:val="1"/>
      <w:marLeft w:val="0"/>
      <w:marRight w:val="0"/>
      <w:marTop w:val="0"/>
      <w:marBottom w:val="0"/>
      <w:divBdr>
        <w:top w:val="none" w:sz="0" w:space="0" w:color="auto"/>
        <w:left w:val="none" w:sz="0" w:space="0" w:color="auto"/>
        <w:bottom w:val="none" w:sz="0" w:space="0" w:color="auto"/>
        <w:right w:val="none" w:sz="0" w:space="0" w:color="auto"/>
      </w:divBdr>
    </w:div>
    <w:div w:id="1940718687">
      <w:bodyDiv w:val="1"/>
      <w:marLeft w:val="0"/>
      <w:marRight w:val="0"/>
      <w:marTop w:val="0"/>
      <w:marBottom w:val="0"/>
      <w:divBdr>
        <w:top w:val="none" w:sz="0" w:space="0" w:color="auto"/>
        <w:left w:val="none" w:sz="0" w:space="0" w:color="auto"/>
        <w:bottom w:val="none" w:sz="0" w:space="0" w:color="auto"/>
        <w:right w:val="none" w:sz="0" w:space="0" w:color="auto"/>
      </w:divBdr>
    </w:div>
    <w:div w:id="1949116649">
      <w:bodyDiv w:val="1"/>
      <w:marLeft w:val="0"/>
      <w:marRight w:val="0"/>
      <w:marTop w:val="0"/>
      <w:marBottom w:val="0"/>
      <w:divBdr>
        <w:top w:val="none" w:sz="0" w:space="0" w:color="auto"/>
        <w:left w:val="none" w:sz="0" w:space="0" w:color="auto"/>
        <w:bottom w:val="none" w:sz="0" w:space="0" w:color="auto"/>
        <w:right w:val="none" w:sz="0" w:space="0" w:color="auto"/>
      </w:divBdr>
    </w:div>
    <w:div w:id="1985888085">
      <w:bodyDiv w:val="1"/>
      <w:marLeft w:val="0"/>
      <w:marRight w:val="0"/>
      <w:marTop w:val="0"/>
      <w:marBottom w:val="0"/>
      <w:divBdr>
        <w:top w:val="none" w:sz="0" w:space="0" w:color="auto"/>
        <w:left w:val="none" w:sz="0" w:space="0" w:color="auto"/>
        <w:bottom w:val="none" w:sz="0" w:space="0" w:color="auto"/>
        <w:right w:val="none" w:sz="0" w:space="0" w:color="auto"/>
      </w:divBdr>
    </w:div>
    <w:div w:id="1993096302">
      <w:bodyDiv w:val="1"/>
      <w:marLeft w:val="0"/>
      <w:marRight w:val="0"/>
      <w:marTop w:val="0"/>
      <w:marBottom w:val="0"/>
      <w:divBdr>
        <w:top w:val="none" w:sz="0" w:space="0" w:color="auto"/>
        <w:left w:val="none" w:sz="0" w:space="0" w:color="auto"/>
        <w:bottom w:val="none" w:sz="0" w:space="0" w:color="auto"/>
        <w:right w:val="none" w:sz="0" w:space="0" w:color="auto"/>
      </w:divBdr>
    </w:div>
    <w:div w:id="1998918390">
      <w:bodyDiv w:val="1"/>
      <w:marLeft w:val="0"/>
      <w:marRight w:val="0"/>
      <w:marTop w:val="0"/>
      <w:marBottom w:val="0"/>
      <w:divBdr>
        <w:top w:val="none" w:sz="0" w:space="0" w:color="auto"/>
        <w:left w:val="none" w:sz="0" w:space="0" w:color="auto"/>
        <w:bottom w:val="none" w:sz="0" w:space="0" w:color="auto"/>
        <w:right w:val="none" w:sz="0" w:space="0" w:color="auto"/>
      </w:divBdr>
    </w:div>
    <w:div w:id="2025738684">
      <w:bodyDiv w:val="1"/>
      <w:marLeft w:val="0"/>
      <w:marRight w:val="0"/>
      <w:marTop w:val="0"/>
      <w:marBottom w:val="0"/>
      <w:divBdr>
        <w:top w:val="none" w:sz="0" w:space="0" w:color="auto"/>
        <w:left w:val="none" w:sz="0" w:space="0" w:color="auto"/>
        <w:bottom w:val="none" w:sz="0" w:space="0" w:color="auto"/>
        <w:right w:val="none" w:sz="0" w:space="0" w:color="auto"/>
      </w:divBdr>
    </w:div>
    <w:div w:id="2026323962">
      <w:bodyDiv w:val="1"/>
      <w:marLeft w:val="0"/>
      <w:marRight w:val="0"/>
      <w:marTop w:val="0"/>
      <w:marBottom w:val="0"/>
      <w:divBdr>
        <w:top w:val="none" w:sz="0" w:space="0" w:color="auto"/>
        <w:left w:val="none" w:sz="0" w:space="0" w:color="auto"/>
        <w:bottom w:val="none" w:sz="0" w:space="0" w:color="auto"/>
        <w:right w:val="none" w:sz="0" w:space="0" w:color="auto"/>
      </w:divBdr>
    </w:div>
    <w:div w:id="2027441308">
      <w:bodyDiv w:val="1"/>
      <w:marLeft w:val="0"/>
      <w:marRight w:val="0"/>
      <w:marTop w:val="0"/>
      <w:marBottom w:val="0"/>
      <w:divBdr>
        <w:top w:val="none" w:sz="0" w:space="0" w:color="auto"/>
        <w:left w:val="none" w:sz="0" w:space="0" w:color="auto"/>
        <w:bottom w:val="none" w:sz="0" w:space="0" w:color="auto"/>
        <w:right w:val="none" w:sz="0" w:space="0" w:color="auto"/>
      </w:divBdr>
    </w:div>
    <w:div w:id="2064206748">
      <w:bodyDiv w:val="1"/>
      <w:marLeft w:val="0"/>
      <w:marRight w:val="0"/>
      <w:marTop w:val="0"/>
      <w:marBottom w:val="0"/>
      <w:divBdr>
        <w:top w:val="none" w:sz="0" w:space="0" w:color="auto"/>
        <w:left w:val="none" w:sz="0" w:space="0" w:color="auto"/>
        <w:bottom w:val="none" w:sz="0" w:space="0" w:color="auto"/>
        <w:right w:val="none" w:sz="0" w:space="0" w:color="auto"/>
      </w:divBdr>
    </w:div>
    <w:div w:id="2066102216">
      <w:bodyDiv w:val="1"/>
      <w:marLeft w:val="0"/>
      <w:marRight w:val="0"/>
      <w:marTop w:val="0"/>
      <w:marBottom w:val="0"/>
      <w:divBdr>
        <w:top w:val="none" w:sz="0" w:space="0" w:color="auto"/>
        <w:left w:val="none" w:sz="0" w:space="0" w:color="auto"/>
        <w:bottom w:val="none" w:sz="0" w:space="0" w:color="auto"/>
        <w:right w:val="none" w:sz="0" w:space="0" w:color="auto"/>
      </w:divBdr>
      <w:divsChild>
        <w:div w:id="1166936971">
          <w:marLeft w:val="547"/>
          <w:marRight w:val="0"/>
          <w:marTop w:val="0"/>
          <w:marBottom w:val="0"/>
          <w:divBdr>
            <w:top w:val="none" w:sz="0" w:space="0" w:color="auto"/>
            <w:left w:val="none" w:sz="0" w:space="0" w:color="auto"/>
            <w:bottom w:val="none" w:sz="0" w:space="0" w:color="auto"/>
            <w:right w:val="none" w:sz="0" w:space="0" w:color="auto"/>
          </w:divBdr>
        </w:div>
        <w:div w:id="1398937368">
          <w:marLeft w:val="1166"/>
          <w:marRight w:val="0"/>
          <w:marTop w:val="0"/>
          <w:marBottom w:val="0"/>
          <w:divBdr>
            <w:top w:val="none" w:sz="0" w:space="0" w:color="auto"/>
            <w:left w:val="none" w:sz="0" w:space="0" w:color="auto"/>
            <w:bottom w:val="none" w:sz="0" w:space="0" w:color="auto"/>
            <w:right w:val="none" w:sz="0" w:space="0" w:color="auto"/>
          </w:divBdr>
        </w:div>
        <w:div w:id="1754667704">
          <w:marLeft w:val="1800"/>
          <w:marRight w:val="0"/>
          <w:marTop w:val="0"/>
          <w:marBottom w:val="0"/>
          <w:divBdr>
            <w:top w:val="none" w:sz="0" w:space="0" w:color="auto"/>
            <w:left w:val="none" w:sz="0" w:space="0" w:color="auto"/>
            <w:bottom w:val="none" w:sz="0" w:space="0" w:color="auto"/>
            <w:right w:val="none" w:sz="0" w:space="0" w:color="auto"/>
          </w:divBdr>
        </w:div>
        <w:div w:id="372660638">
          <w:marLeft w:val="1166"/>
          <w:marRight w:val="0"/>
          <w:marTop w:val="0"/>
          <w:marBottom w:val="0"/>
          <w:divBdr>
            <w:top w:val="none" w:sz="0" w:space="0" w:color="auto"/>
            <w:left w:val="none" w:sz="0" w:space="0" w:color="auto"/>
            <w:bottom w:val="none" w:sz="0" w:space="0" w:color="auto"/>
            <w:right w:val="none" w:sz="0" w:space="0" w:color="auto"/>
          </w:divBdr>
        </w:div>
        <w:div w:id="1832941090">
          <w:marLeft w:val="1800"/>
          <w:marRight w:val="0"/>
          <w:marTop w:val="0"/>
          <w:marBottom w:val="0"/>
          <w:divBdr>
            <w:top w:val="none" w:sz="0" w:space="0" w:color="auto"/>
            <w:left w:val="none" w:sz="0" w:space="0" w:color="auto"/>
            <w:bottom w:val="none" w:sz="0" w:space="0" w:color="auto"/>
            <w:right w:val="none" w:sz="0" w:space="0" w:color="auto"/>
          </w:divBdr>
        </w:div>
        <w:div w:id="532037129">
          <w:marLeft w:val="547"/>
          <w:marRight w:val="0"/>
          <w:marTop w:val="0"/>
          <w:marBottom w:val="0"/>
          <w:divBdr>
            <w:top w:val="none" w:sz="0" w:space="0" w:color="auto"/>
            <w:left w:val="none" w:sz="0" w:space="0" w:color="auto"/>
            <w:bottom w:val="none" w:sz="0" w:space="0" w:color="auto"/>
            <w:right w:val="none" w:sz="0" w:space="0" w:color="auto"/>
          </w:divBdr>
        </w:div>
        <w:div w:id="7564312">
          <w:marLeft w:val="1166"/>
          <w:marRight w:val="0"/>
          <w:marTop w:val="0"/>
          <w:marBottom w:val="0"/>
          <w:divBdr>
            <w:top w:val="none" w:sz="0" w:space="0" w:color="auto"/>
            <w:left w:val="none" w:sz="0" w:space="0" w:color="auto"/>
            <w:bottom w:val="none" w:sz="0" w:space="0" w:color="auto"/>
            <w:right w:val="none" w:sz="0" w:space="0" w:color="auto"/>
          </w:divBdr>
        </w:div>
        <w:div w:id="1585652297">
          <w:marLeft w:val="1800"/>
          <w:marRight w:val="0"/>
          <w:marTop w:val="0"/>
          <w:marBottom w:val="0"/>
          <w:divBdr>
            <w:top w:val="none" w:sz="0" w:space="0" w:color="auto"/>
            <w:left w:val="none" w:sz="0" w:space="0" w:color="auto"/>
            <w:bottom w:val="none" w:sz="0" w:space="0" w:color="auto"/>
            <w:right w:val="none" w:sz="0" w:space="0" w:color="auto"/>
          </w:divBdr>
        </w:div>
        <w:div w:id="1616525936">
          <w:marLeft w:val="1800"/>
          <w:marRight w:val="0"/>
          <w:marTop w:val="0"/>
          <w:marBottom w:val="0"/>
          <w:divBdr>
            <w:top w:val="none" w:sz="0" w:space="0" w:color="auto"/>
            <w:left w:val="none" w:sz="0" w:space="0" w:color="auto"/>
            <w:bottom w:val="none" w:sz="0" w:space="0" w:color="auto"/>
            <w:right w:val="none" w:sz="0" w:space="0" w:color="auto"/>
          </w:divBdr>
        </w:div>
        <w:div w:id="1381131416">
          <w:marLeft w:val="1800"/>
          <w:marRight w:val="0"/>
          <w:marTop w:val="0"/>
          <w:marBottom w:val="0"/>
          <w:divBdr>
            <w:top w:val="none" w:sz="0" w:space="0" w:color="auto"/>
            <w:left w:val="none" w:sz="0" w:space="0" w:color="auto"/>
            <w:bottom w:val="none" w:sz="0" w:space="0" w:color="auto"/>
            <w:right w:val="none" w:sz="0" w:space="0" w:color="auto"/>
          </w:divBdr>
        </w:div>
        <w:div w:id="775558415">
          <w:marLeft w:val="1800"/>
          <w:marRight w:val="0"/>
          <w:marTop w:val="0"/>
          <w:marBottom w:val="0"/>
          <w:divBdr>
            <w:top w:val="none" w:sz="0" w:space="0" w:color="auto"/>
            <w:left w:val="none" w:sz="0" w:space="0" w:color="auto"/>
            <w:bottom w:val="none" w:sz="0" w:space="0" w:color="auto"/>
            <w:right w:val="none" w:sz="0" w:space="0" w:color="auto"/>
          </w:divBdr>
        </w:div>
        <w:div w:id="1879857207">
          <w:marLeft w:val="1800"/>
          <w:marRight w:val="0"/>
          <w:marTop w:val="0"/>
          <w:marBottom w:val="0"/>
          <w:divBdr>
            <w:top w:val="none" w:sz="0" w:space="0" w:color="auto"/>
            <w:left w:val="none" w:sz="0" w:space="0" w:color="auto"/>
            <w:bottom w:val="none" w:sz="0" w:space="0" w:color="auto"/>
            <w:right w:val="none" w:sz="0" w:space="0" w:color="auto"/>
          </w:divBdr>
        </w:div>
        <w:div w:id="1492985401">
          <w:marLeft w:val="1800"/>
          <w:marRight w:val="0"/>
          <w:marTop w:val="0"/>
          <w:marBottom w:val="0"/>
          <w:divBdr>
            <w:top w:val="none" w:sz="0" w:space="0" w:color="auto"/>
            <w:left w:val="none" w:sz="0" w:space="0" w:color="auto"/>
            <w:bottom w:val="none" w:sz="0" w:space="0" w:color="auto"/>
            <w:right w:val="none" w:sz="0" w:space="0" w:color="auto"/>
          </w:divBdr>
        </w:div>
        <w:div w:id="1155026683">
          <w:marLeft w:val="1800"/>
          <w:marRight w:val="0"/>
          <w:marTop w:val="0"/>
          <w:marBottom w:val="0"/>
          <w:divBdr>
            <w:top w:val="none" w:sz="0" w:space="0" w:color="auto"/>
            <w:left w:val="none" w:sz="0" w:space="0" w:color="auto"/>
            <w:bottom w:val="none" w:sz="0" w:space="0" w:color="auto"/>
            <w:right w:val="none" w:sz="0" w:space="0" w:color="auto"/>
          </w:divBdr>
        </w:div>
        <w:div w:id="1924946057">
          <w:marLeft w:val="1800"/>
          <w:marRight w:val="0"/>
          <w:marTop w:val="0"/>
          <w:marBottom w:val="0"/>
          <w:divBdr>
            <w:top w:val="none" w:sz="0" w:space="0" w:color="auto"/>
            <w:left w:val="none" w:sz="0" w:space="0" w:color="auto"/>
            <w:bottom w:val="none" w:sz="0" w:space="0" w:color="auto"/>
            <w:right w:val="none" w:sz="0" w:space="0" w:color="auto"/>
          </w:divBdr>
        </w:div>
        <w:div w:id="1059280913">
          <w:marLeft w:val="1800"/>
          <w:marRight w:val="0"/>
          <w:marTop w:val="0"/>
          <w:marBottom w:val="0"/>
          <w:divBdr>
            <w:top w:val="none" w:sz="0" w:space="0" w:color="auto"/>
            <w:left w:val="none" w:sz="0" w:space="0" w:color="auto"/>
            <w:bottom w:val="none" w:sz="0" w:space="0" w:color="auto"/>
            <w:right w:val="none" w:sz="0" w:space="0" w:color="auto"/>
          </w:divBdr>
        </w:div>
        <w:div w:id="1836992598">
          <w:marLeft w:val="1800"/>
          <w:marRight w:val="0"/>
          <w:marTop w:val="0"/>
          <w:marBottom w:val="0"/>
          <w:divBdr>
            <w:top w:val="none" w:sz="0" w:space="0" w:color="auto"/>
            <w:left w:val="none" w:sz="0" w:space="0" w:color="auto"/>
            <w:bottom w:val="none" w:sz="0" w:space="0" w:color="auto"/>
            <w:right w:val="none" w:sz="0" w:space="0" w:color="auto"/>
          </w:divBdr>
        </w:div>
        <w:div w:id="326324615">
          <w:marLeft w:val="1800"/>
          <w:marRight w:val="0"/>
          <w:marTop w:val="0"/>
          <w:marBottom w:val="0"/>
          <w:divBdr>
            <w:top w:val="none" w:sz="0" w:space="0" w:color="auto"/>
            <w:left w:val="none" w:sz="0" w:space="0" w:color="auto"/>
            <w:bottom w:val="none" w:sz="0" w:space="0" w:color="auto"/>
            <w:right w:val="none" w:sz="0" w:space="0" w:color="auto"/>
          </w:divBdr>
        </w:div>
        <w:div w:id="87626572">
          <w:marLeft w:val="1800"/>
          <w:marRight w:val="0"/>
          <w:marTop w:val="0"/>
          <w:marBottom w:val="0"/>
          <w:divBdr>
            <w:top w:val="none" w:sz="0" w:space="0" w:color="auto"/>
            <w:left w:val="none" w:sz="0" w:space="0" w:color="auto"/>
            <w:bottom w:val="none" w:sz="0" w:space="0" w:color="auto"/>
            <w:right w:val="none" w:sz="0" w:space="0" w:color="auto"/>
          </w:divBdr>
        </w:div>
        <w:div w:id="43332118">
          <w:marLeft w:val="1166"/>
          <w:marRight w:val="0"/>
          <w:marTop w:val="0"/>
          <w:marBottom w:val="0"/>
          <w:divBdr>
            <w:top w:val="none" w:sz="0" w:space="0" w:color="auto"/>
            <w:left w:val="none" w:sz="0" w:space="0" w:color="auto"/>
            <w:bottom w:val="none" w:sz="0" w:space="0" w:color="auto"/>
            <w:right w:val="none" w:sz="0" w:space="0" w:color="auto"/>
          </w:divBdr>
        </w:div>
        <w:div w:id="1806965690">
          <w:marLeft w:val="1800"/>
          <w:marRight w:val="0"/>
          <w:marTop w:val="0"/>
          <w:marBottom w:val="0"/>
          <w:divBdr>
            <w:top w:val="none" w:sz="0" w:space="0" w:color="auto"/>
            <w:left w:val="none" w:sz="0" w:space="0" w:color="auto"/>
            <w:bottom w:val="none" w:sz="0" w:space="0" w:color="auto"/>
            <w:right w:val="none" w:sz="0" w:space="0" w:color="auto"/>
          </w:divBdr>
        </w:div>
        <w:div w:id="737285856">
          <w:marLeft w:val="1166"/>
          <w:marRight w:val="0"/>
          <w:marTop w:val="0"/>
          <w:marBottom w:val="0"/>
          <w:divBdr>
            <w:top w:val="none" w:sz="0" w:space="0" w:color="auto"/>
            <w:left w:val="none" w:sz="0" w:space="0" w:color="auto"/>
            <w:bottom w:val="none" w:sz="0" w:space="0" w:color="auto"/>
            <w:right w:val="none" w:sz="0" w:space="0" w:color="auto"/>
          </w:divBdr>
        </w:div>
        <w:div w:id="719397928">
          <w:marLeft w:val="1800"/>
          <w:marRight w:val="0"/>
          <w:marTop w:val="0"/>
          <w:marBottom w:val="0"/>
          <w:divBdr>
            <w:top w:val="none" w:sz="0" w:space="0" w:color="auto"/>
            <w:left w:val="none" w:sz="0" w:space="0" w:color="auto"/>
            <w:bottom w:val="none" w:sz="0" w:space="0" w:color="auto"/>
            <w:right w:val="none" w:sz="0" w:space="0" w:color="auto"/>
          </w:divBdr>
        </w:div>
        <w:div w:id="1802116539">
          <w:marLeft w:val="1166"/>
          <w:marRight w:val="0"/>
          <w:marTop w:val="0"/>
          <w:marBottom w:val="0"/>
          <w:divBdr>
            <w:top w:val="none" w:sz="0" w:space="0" w:color="auto"/>
            <w:left w:val="none" w:sz="0" w:space="0" w:color="auto"/>
            <w:bottom w:val="none" w:sz="0" w:space="0" w:color="auto"/>
            <w:right w:val="none" w:sz="0" w:space="0" w:color="auto"/>
          </w:divBdr>
        </w:div>
        <w:div w:id="417948710">
          <w:marLeft w:val="1800"/>
          <w:marRight w:val="0"/>
          <w:marTop w:val="0"/>
          <w:marBottom w:val="0"/>
          <w:divBdr>
            <w:top w:val="none" w:sz="0" w:space="0" w:color="auto"/>
            <w:left w:val="none" w:sz="0" w:space="0" w:color="auto"/>
            <w:bottom w:val="none" w:sz="0" w:space="0" w:color="auto"/>
            <w:right w:val="none" w:sz="0" w:space="0" w:color="auto"/>
          </w:divBdr>
        </w:div>
        <w:div w:id="1735467483">
          <w:marLeft w:val="547"/>
          <w:marRight w:val="0"/>
          <w:marTop w:val="0"/>
          <w:marBottom w:val="0"/>
          <w:divBdr>
            <w:top w:val="none" w:sz="0" w:space="0" w:color="auto"/>
            <w:left w:val="none" w:sz="0" w:space="0" w:color="auto"/>
            <w:bottom w:val="none" w:sz="0" w:space="0" w:color="auto"/>
            <w:right w:val="none" w:sz="0" w:space="0" w:color="auto"/>
          </w:divBdr>
        </w:div>
        <w:div w:id="166680809">
          <w:marLeft w:val="1166"/>
          <w:marRight w:val="0"/>
          <w:marTop w:val="0"/>
          <w:marBottom w:val="0"/>
          <w:divBdr>
            <w:top w:val="none" w:sz="0" w:space="0" w:color="auto"/>
            <w:left w:val="none" w:sz="0" w:space="0" w:color="auto"/>
            <w:bottom w:val="none" w:sz="0" w:space="0" w:color="auto"/>
            <w:right w:val="none" w:sz="0" w:space="0" w:color="auto"/>
          </w:divBdr>
        </w:div>
        <w:div w:id="1892766939">
          <w:marLeft w:val="1800"/>
          <w:marRight w:val="0"/>
          <w:marTop w:val="0"/>
          <w:marBottom w:val="0"/>
          <w:divBdr>
            <w:top w:val="none" w:sz="0" w:space="0" w:color="auto"/>
            <w:left w:val="none" w:sz="0" w:space="0" w:color="auto"/>
            <w:bottom w:val="none" w:sz="0" w:space="0" w:color="auto"/>
            <w:right w:val="none" w:sz="0" w:space="0" w:color="auto"/>
          </w:divBdr>
        </w:div>
        <w:div w:id="590626193">
          <w:marLeft w:val="1800"/>
          <w:marRight w:val="0"/>
          <w:marTop w:val="0"/>
          <w:marBottom w:val="0"/>
          <w:divBdr>
            <w:top w:val="none" w:sz="0" w:space="0" w:color="auto"/>
            <w:left w:val="none" w:sz="0" w:space="0" w:color="auto"/>
            <w:bottom w:val="none" w:sz="0" w:space="0" w:color="auto"/>
            <w:right w:val="none" w:sz="0" w:space="0" w:color="auto"/>
          </w:divBdr>
        </w:div>
        <w:div w:id="747768265">
          <w:marLeft w:val="1800"/>
          <w:marRight w:val="0"/>
          <w:marTop w:val="0"/>
          <w:marBottom w:val="0"/>
          <w:divBdr>
            <w:top w:val="none" w:sz="0" w:space="0" w:color="auto"/>
            <w:left w:val="none" w:sz="0" w:space="0" w:color="auto"/>
            <w:bottom w:val="none" w:sz="0" w:space="0" w:color="auto"/>
            <w:right w:val="none" w:sz="0" w:space="0" w:color="auto"/>
          </w:divBdr>
        </w:div>
        <w:div w:id="1974092968">
          <w:marLeft w:val="1800"/>
          <w:marRight w:val="0"/>
          <w:marTop w:val="0"/>
          <w:marBottom w:val="0"/>
          <w:divBdr>
            <w:top w:val="none" w:sz="0" w:space="0" w:color="auto"/>
            <w:left w:val="none" w:sz="0" w:space="0" w:color="auto"/>
            <w:bottom w:val="none" w:sz="0" w:space="0" w:color="auto"/>
            <w:right w:val="none" w:sz="0" w:space="0" w:color="auto"/>
          </w:divBdr>
        </w:div>
        <w:div w:id="1534414803">
          <w:marLeft w:val="1800"/>
          <w:marRight w:val="0"/>
          <w:marTop w:val="0"/>
          <w:marBottom w:val="0"/>
          <w:divBdr>
            <w:top w:val="none" w:sz="0" w:space="0" w:color="auto"/>
            <w:left w:val="none" w:sz="0" w:space="0" w:color="auto"/>
            <w:bottom w:val="none" w:sz="0" w:space="0" w:color="auto"/>
            <w:right w:val="none" w:sz="0" w:space="0" w:color="auto"/>
          </w:divBdr>
        </w:div>
        <w:div w:id="1510869939">
          <w:marLeft w:val="1800"/>
          <w:marRight w:val="0"/>
          <w:marTop w:val="0"/>
          <w:marBottom w:val="0"/>
          <w:divBdr>
            <w:top w:val="none" w:sz="0" w:space="0" w:color="auto"/>
            <w:left w:val="none" w:sz="0" w:space="0" w:color="auto"/>
            <w:bottom w:val="none" w:sz="0" w:space="0" w:color="auto"/>
            <w:right w:val="none" w:sz="0" w:space="0" w:color="auto"/>
          </w:divBdr>
        </w:div>
        <w:div w:id="332268971">
          <w:marLeft w:val="1800"/>
          <w:marRight w:val="0"/>
          <w:marTop w:val="0"/>
          <w:marBottom w:val="0"/>
          <w:divBdr>
            <w:top w:val="none" w:sz="0" w:space="0" w:color="auto"/>
            <w:left w:val="none" w:sz="0" w:space="0" w:color="auto"/>
            <w:bottom w:val="none" w:sz="0" w:space="0" w:color="auto"/>
            <w:right w:val="none" w:sz="0" w:space="0" w:color="auto"/>
          </w:divBdr>
        </w:div>
        <w:div w:id="601034621">
          <w:marLeft w:val="1800"/>
          <w:marRight w:val="0"/>
          <w:marTop w:val="0"/>
          <w:marBottom w:val="0"/>
          <w:divBdr>
            <w:top w:val="none" w:sz="0" w:space="0" w:color="auto"/>
            <w:left w:val="none" w:sz="0" w:space="0" w:color="auto"/>
            <w:bottom w:val="none" w:sz="0" w:space="0" w:color="auto"/>
            <w:right w:val="none" w:sz="0" w:space="0" w:color="auto"/>
          </w:divBdr>
        </w:div>
        <w:div w:id="1517960622">
          <w:marLeft w:val="1800"/>
          <w:marRight w:val="0"/>
          <w:marTop w:val="0"/>
          <w:marBottom w:val="0"/>
          <w:divBdr>
            <w:top w:val="none" w:sz="0" w:space="0" w:color="auto"/>
            <w:left w:val="none" w:sz="0" w:space="0" w:color="auto"/>
            <w:bottom w:val="none" w:sz="0" w:space="0" w:color="auto"/>
            <w:right w:val="none" w:sz="0" w:space="0" w:color="auto"/>
          </w:divBdr>
        </w:div>
        <w:div w:id="180701357">
          <w:marLeft w:val="1800"/>
          <w:marRight w:val="0"/>
          <w:marTop w:val="0"/>
          <w:marBottom w:val="0"/>
          <w:divBdr>
            <w:top w:val="none" w:sz="0" w:space="0" w:color="auto"/>
            <w:left w:val="none" w:sz="0" w:space="0" w:color="auto"/>
            <w:bottom w:val="none" w:sz="0" w:space="0" w:color="auto"/>
            <w:right w:val="none" w:sz="0" w:space="0" w:color="auto"/>
          </w:divBdr>
        </w:div>
        <w:div w:id="1789814959">
          <w:marLeft w:val="1800"/>
          <w:marRight w:val="0"/>
          <w:marTop w:val="0"/>
          <w:marBottom w:val="0"/>
          <w:divBdr>
            <w:top w:val="none" w:sz="0" w:space="0" w:color="auto"/>
            <w:left w:val="none" w:sz="0" w:space="0" w:color="auto"/>
            <w:bottom w:val="none" w:sz="0" w:space="0" w:color="auto"/>
            <w:right w:val="none" w:sz="0" w:space="0" w:color="auto"/>
          </w:divBdr>
        </w:div>
        <w:div w:id="1300380058">
          <w:marLeft w:val="1800"/>
          <w:marRight w:val="0"/>
          <w:marTop w:val="0"/>
          <w:marBottom w:val="0"/>
          <w:divBdr>
            <w:top w:val="none" w:sz="0" w:space="0" w:color="auto"/>
            <w:left w:val="none" w:sz="0" w:space="0" w:color="auto"/>
            <w:bottom w:val="none" w:sz="0" w:space="0" w:color="auto"/>
            <w:right w:val="none" w:sz="0" w:space="0" w:color="auto"/>
          </w:divBdr>
        </w:div>
        <w:div w:id="1560048674">
          <w:marLeft w:val="1800"/>
          <w:marRight w:val="0"/>
          <w:marTop w:val="0"/>
          <w:marBottom w:val="0"/>
          <w:divBdr>
            <w:top w:val="none" w:sz="0" w:space="0" w:color="auto"/>
            <w:left w:val="none" w:sz="0" w:space="0" w:color="auto"/>
            <w:bottom w:val="none" w:sz="0" w:space="0" w:color="auto"/>
            <w:right w:val="none" w:sz="0" w:space="0" w:color="auto"/>
          </w:divBdr>
        </w:div>
        <w:div w:id="2024628389">
          <w:marLeft w:val="1800"/>
          <w:marRight w:val="0"/>
          <w:marTop w:val="0"/>
          <w:marBottom w:val="0"/>
          <w:divBdr>
            <w:top w:val="none" w:sz="0" w:space="0" w:color="auto"/>
            <w:left w:val="none" w:sz="0" w:space="0" w:color="auto"/>
            <w:bottom w:val="none" w:sz="0" w:space="0" w:color="auto"/>
            <w:right w:val="none" w:sz="0" w:space="0" w:color="auto"/>
          </w:divBdr>
        </w:div>
        <w:div w:id="1648507017">
          <w:marLeft w:val="1800"/>
          <w:marRight w:val="0"/>
          <w:marTop w:val="0"/>
          <w:marBottom w:val="0"/>
          <w:divBdr>
            <w:top w:val="none" w:sz="0" w:space="0" w:color="auto"/>
            <w:left w:val="none" w:sz="0" w:space="0" w:color="auto"/>
            <w:bottom w:val="none" w:sz="0" w:space="0" w:color="auto"/>
            <w:right w:val="none" w:sz="0" w:space="0" w:color="auto"/>
          </w:divBdr>
        </w:div>
        <w:div w:id="1776094694">
          <w:marLeft w:val="1800"/>
          <w:marRight w:val="0"/>
          <w:marTop w:val="0"/>
          <w:marBottom w:val="0"/>
          <w:divBdr>
            <w:top w:val="none" w:sz="0" w:space="0" w:color="auto"/>
            <w:left w:val="none" w:sz="0" w:space="0" w:color="auto"/>
            <w:bottom w:val="none" w:sz="0" w:space="0" w:color="auto"/>
            <w:right w:val="none" w:sz="0" w:space="0" w:color="auto"/>
          </w:divBdr>
        </w:div>
        <w:div w:id="275677148">
          <w:marLeft w:val="1800"/>
          <w:marRight w:val="0"/>
          <w:marTop w:val="0"/>
          <w:marBottom w:val="0"/>
          <w:divBdr>
            <w:top w:val="none" w:sz="0" w:space="0" w:color="auto"/>
            <w:left w:val="none" w:sz="0" w:space="0" w:color="auto"/>
            <w:bottom w:val="none" w:sz="0" w:space="0" w:color="auto"/>
            <w:right w:val="none" w:sz="0" w:space="0" w:color="auto"/>
          </w:divBdr>
        </w:div>
        <w:div w:id="747919695">
          <w:marLeft w:val="1800"/>
          <w:marRight w:val="0"/>
          <w:marTop w:val="0"/>
          <w:marBottom w:val="0"/>
          <w:divBdr>
            <w:top w:val="none" w:sz="0" w:space="0" w:color="auto"/>
            <w:left w:val="none" w:sz="0" w:space="0" w:color="auto"/>
            <w:bottom w:val="none" w:sz="0" w:space="0" w:color="auto"/>
            <w:right w:val="none" w:sz="0" w:space="0" w:color="auto"/>
          </w:divBdr>
        </w:div>
        <w:div w:id="225456836">
          <w:marLeft w:val="1800"/>
          <w:marRight w:val="0"/>
          <w:marTop w:val="0"/>
          <w:marBottom w:val="0"/>
          <w:divBdr>
            <w:top w:val="none" w:sz="0" w:space="0" w:color="auto"/>
            <w:left w:val="none" w:sz="0" w:space="0" w:color="auto"/>
            <w:bottom w:val="none" w:sz="0" w:space="0" w:color="auto"/>
            <w:right w:val="none" w:sz="0" w:space="0" w:color="auto"/>
          </w:divBdr>
        </w:div>
        <w:div w:id="1059324134">
          <w:marLeft w:val="1800"/>
          <w:marRight w:val="0"/>
          <w:marTop w:val="0"/>
          <w:marBottom w:val="0"/>
          <w:divBdr>
            <w:top w:val="none" w:sz="0" w:space="0" w:color="auto"/>
            <w:left w:val="none" w:sz="0" w:space="0" w:color="auto"/>
            <w:bottom w:val="none" w:sz="0" w:space="0" w:color="auto"/>
            <w:right w:val="none" w:sz="0" w:space="0" w:color="auto"/>
          </w:divBdr>
        </w:div>
        <w:div w:id="868759859">
          <w:marLeft w:val="1166"/>
          <w:marRight w:val="0"/>
          <w:marTop w:val="0"/>
          <w:marBottom w:val="0"/>
          <w:divBdr>
            <w:top w:val="none" w:sz="0" w:space="0" w:color="auto"/>
            <w:left w:val="none" w:sz="0" w:space="0" w:color="auto"/>
            <w:bottom w:val="none" w:sz="0" w:space="0" w:color="auto"/>
            <w:right w:val="none" w:sz="0" w:space="0" w:color="auto"/>
          </w:divBdr>
        </w:div>
        <w:div w:id="977732788">
          <w:marLeft w:val="1800"/>
          <w:marRight w:val="0"/>
          <w:marTop w:val="0"/>
          <w:marBottom w:val="0"/>
          <w:divBdr>
            <w:top w:val="none" w:sz="0" w:space="0" w:color="auto"/>
            <w:left w:val="none" w:sz="0" w:space="0" w:color="auto"/>
            <w:bottom w:val="none" w:sz="0" w:space="0" w:color="auto"/>
            <w:right w:val="none" w:sz="0" w:space="0" w:color="auto"/>
          </w:divBdr>
        </w:div>
        <w:div w:id="104538924">
          <w:marLeft w:val="547"/>
          <w:marRight w:val="0"/>
          <w:marTop w:val="0"/>
          <w:marBottom w:val="0"/>
          <w:divBdr>
            <w:top w:val="none" w:sz="0" w:space="0" w:color="auto"/>
            <w:left w:val="none" w:sz="0" w:space="0" w:color="auto"/>
            <w:bottom w:val="none" w:sz="0" w:space="0" w:color="auto"/>
            <w:right w:val="none" w:sz="0" w:space="0" w:color="auto"/>
          </w:divBdr>
        </w:div>
        <w:div w:id="825048667">
          <w:marLeft w:val="1166"/>
          <w:marRight w:val="0"/>
          <w:marTop w:val="0"/>
          <w:marBottom w:val="0"/>
          <w:divBdr>
            <w:top w:val="none" w:sz="0" w:space="0" w:color="auto"/>
            <w:left w:val="none" w:sz="0" w:space="0" w:color="auto"/>
            <w:bottom w:val="none" w:sz="0" w:space="0" w:color="auto"/>
            <w:right w:val="none" w:sz="0" w:space="0" w:color="auto"/>
          </w:divBdr>
        </w:div>
        <w:div w:id="573705106">
          <w:marLeft w:val="1800"/>
          <w:marRight w:val="0"/>
          <w:marTop w:val="0"/>
          <w:marBottom w:val="0"/>
          <w:divBdr>
            <w:top w:val="none" w:sz="0" w:space="0" w:color="auto"/>
            <w:left w:val="none" w:sz="0" w:space="0" w:color="auto"/>
            <w:bottom w:val="none" w:sz="0" w:space="0" w:color="auto"/>
            <w:right w:val="none" w:sz="0" w:space="0" w:color="auto"/>
          </w:divBdr>
        </w:div>
        <w:div w:id="610667045">
          <w:marLeft w:val="1800"/>
          <w:marRight w:val="0"/>
          <w:marTop w:val="0"/>
          <w:marBottom w:val="0"/>
          <w:divBdr>
            <w:top w:val="none" w:sz="0" w:space="0" w:color="auto"/>
            <w:left w:val="none" w:sz="0" w:space="0" w:color="auto"/>
            <w:bottom w:val="none" w:sz="0" w:space="0" w:color="auto"/>
            <w:right w:val="none" w:sz="0" w:space="0" w:color="auto"/>
          </w:divBdr>
        </w:div>
        <w:div w:id="1756583498">
          <w:marLeft w:val="1800"/>
          <w:marRight w:val="0"/>
          <w:marTop w:val="0"/>
          <w:marBottom w:val="0"/>
          <w:divBdr>
            <w:top w:val="none" w:sz="0" w:space="0" w:color="auto"/>
            <w:left w:val="none" w:sz="0" w:space="0" w:color="auto"/>
            <w:bottom w:val="none" w:sz="0" w:space="0" w:color="auto"/>
            <w:right w:val="none" w:sz="0" w:space="0" w:color="auto"/>
          </w:divBdr>
        </w:div>
        <w:div w:id="1053122367">
          <w:marLeft w:val="1800"/>
          <w:marRight w:val="0"/>
          <w:marTop w:val="0"/>
          <w:marBottom w:val="0"/>
          <w:divBdr>
            <w:top w:val="none" w:sz="0" w:space="0" w:color="auto"/>
            <w:left w:val="none" w:sz="0" w:space="0" w:color="auto"/>
            <w:bottom w:val="none" w:sz="0" w:space="0" w:color="auto"/>
            <w:right w:val="none" w:sz="0" w:space="0" w:color="auto"/>
          </w:divBdr>
        </w:div>
        <w:div w:id="1278217677">
          <w:marLeft w:val="1800"/>
          <w:marRight w:val="0"/>
          <w:marTop w:val="0"/>
          <w:marBottom w:val="0"/>
          <w:divBdr>
            <w:top w:val="none" w:sz="0" w:space="0" w:color="auto"/>
            <w:left w:val="none" w:sz="0" w:space="0" w:color="auto"/>
            <w:bottom w:val="none" w:sz="0" w:space="0" w:color="auto"/>
            <w:right w:val="none" w:sz="0" w:space="0" w:color="auto"/>
          </w:divBdr>
        </w:div>
      </w:divsChild>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 w:id="2073582710">
      <w:bodyDiv w:val="1"/>
      <w:marLeft w:val="0"/>
      <w:marRight w:val="0"/>
      <w:marTop w:val="0"/>
      <w:marBottom w:val="0"/>
      <w:divBdr>
        <w:top w:val="none" w:sz="0" w:space="0" w:color="auto"/>
        <w:left w:val="none" w:sz="0" w:space="0" w:color="auto"/>
        <w:bottom w:val="none" w:sz="0" w:space="0" w:color="auto"/>
        <w:right w:val="none" w:sz="0" w:space="0" w:color="auto"/>
      </w:divBdr>
    </w:div>
    <w:div w:id="2107727377">
      <w:bodyDiv w:val="1"/>
      <w:marLeft w:val="0"/>
      <w:marRight w:val="0"/>
      <w:marTop w:val="0"/>
      <w:marBottom w:val="0"/>
      <w:divBdr>
        <w:top w:val="none" w:sz="0" w:space="0" w:color="auto"/>
        <w:left w:val="none" w:sz="0" w:space="0" w:color="auto"/>
        <w:bottom w:val="none" w:sz="0" w:space="0" w:color="auto"/>
        <w:right w:val="none" w:sz="0" w:space="0" w:color="auto"/>
      </w:divBdr>
    </w:div>
    <w:div w:id="2109736624">
      <w:bodyDiv w:val="1"/>
      <w:marLeft w:val="0"/>
      <w:marRight w:val="0"/>
      <w:marTop w:val="0"/>
      <w:marBottom w:val="0"/>
      <w:divBdr>
        <w:top w:val="none" w:sz="0" w:space="0" w:color="auto"/>
        <w:left w:val="none" w:sz="0" w:space="0" w:color="auto"/>
        <w:bottom w:val="none" w:sz="0" w:space="0" w:color="auto"/>
        <w:right w:val="none" w:sz="0" w:space="0" w:color="auto"/>
      </w:divBdr>
    </w:div>
    <w:div w:id="212672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8.jpg"/><Relationship Id="rId21" Type="http://schemas.openxmlformats.org/officeDocument/2006/relationships/diagramLayout" Target="diagrams/layout1.xml"/><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7.gif"/><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1.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racun.hr/savjetovanja-detalji.php?kid=71&amp;id=2996" TargetMode="External"/><Relationship Id="rId24" Type="http://schemas.microsoft.com/office/2007/relationships/diagramDrawing" Target="diagrams/drawing1.xm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0.jpg"/><Relationship Id="rId36" Type="http://schemas.openxmlformats.org/officeDocument/2006/relationships/fontTable" Target="fontTable.xml"/><Relationship Id="rId10" Type="http://schemas.openxmlformats.org/officeDocument/2006/relationships/hyperlink" Target="https://jasenice.hr/" TargetMode="External"/><Relationship Id="rId19" Type="http://schemas.openxmlformats.org/officeDocument/2006/relationships/chart" Target="charts/chart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2024.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48B-4BD3-979B-A22AFA870F5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466-479E-B2DF-11D02328EB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List1!$A$2:$A$9</c:f>
              <c:strCache>
                <c:ptCount val="8"/>
                <c:pt idx="0">
                  <c:v>Prihodi od poreza</c:v>
                </c:pt>
                <c:pt idx="1">
                  <c:v>Pomoći iz inozemstva i od subjekata unutar općeg proračuna </c:v>
                </c:pt>
                <c:pt idx="2">
                  <c:v>Prihodi od imovine</c:v>
                </c:pt>
                <c:pt idx="3">
                  <c:v>Prihodi od upravnih i administrativnih pristojbi, pristojbi po posebnim propisima i naknada</c:v>
                </c:pt>
                <c:pt idx="4">
                  <c:v>Kazne, upravne mjere i ostali prihodi</c:v>
                </c:pt>
                <c:pt idx="5">
                  <c:v>Prihodi od prodaje neproizvedene dugotrajne imovine</c:v>
                </c:pt>
                <c:pt idx="6">
                  <c:v>Primici od zaduživanja</c:v>
                </c:pt>
                <c:pt idx="7">
                  <c:v>Vlastiti izvori</c:v>
                </c:pt>
              </c:strCache>
            </c:strRef>
          </c:cat>
          <c:val>
            <c:numRef>
              <c:f>List1!$B$2:$B$9</c:f>
              <c:numCache>
                <c:formatCode>#,##0.00</c:formatCode>
                <c:ptCount val="8"/>
                <c:pt idx="0">
                  <c:v>984588</c:v>
                </c:pt>
                <c:pt idx="1">
                  <c:v>2194387.23</c:v>
                </c:pt>
                <c:pt idx="2">
                  <c:v>318079</c:v>
                </c:pt>
                <c:pt idx="3">
                  <c:v>527464.68000000005</c:v>
                </c:pt>
                <c:pt idx="4">
                  <c:v>11327</c:v>
                </c:pt>
                <c:pt idx="5">
                  <c:v>300000</c:v>
                </c:pt>
                <c:pt idx="6">
                  <c:v>1500000</c:v>
                </c:pt>
                <c:pt idx="7">
                  <c:v>226526.21</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768131775406246"/>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1982762.89</c:v>
                </c:pt>
                <c:pt idx="1">
                  <c:v>2119636.2599999998</c:v>
                </c:pt>
                <c:pt idx="2">
                  <c:v>4035845.91</c:v>
                </c:pt>
                <c:pt idx="3">
                  <c:v>2849468.68</c:v>
                </c:pt>
                <c:pt idx="4">
                  <c:v>2779468.68</c:v>
                </c:pt>
              </c:numCache>
            </c:numRef>
          </c:val>
          <c:extLst>
            <c:ext xmlns:c16="http://schemas.microsoft.com/office/drawing/2014/chart" uri="{C3380CC4-5D6E-409C-BE32-E72D297353CC}">
              <c16:uniqueId val="{00000000-2F11-464E-8951-157C613B5EAF}"/>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108372.58</c:v>
                </c:pt>
                <c:pt idx="1">
                  <c:v>369451</c:v>
                </c:pt>
                <c:pt idx="2">
                  <c:v>300000</c:v>
                </c:pt>
                <c:pt idx="3">
                  <c:v>250000</c:v>
                </c:pt>
                <c:pt idx="4">
                  <c:v>250000</c:v>
                </c:pt>
              </c:numCache>
            </c:numRef>
          </c:val>
          <c:extLst>
            <c:ext xmlns:c16="http://schemas.microsoft.com/office/drawing/2014/chart" uri="{C3380CC4-5D6E-409C-BE32-E72D297353CC}">
              <c16:uniqueId val="{00000001-2F11-464E-8951-157C613B5EAF}"/>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General</c:formatCode>
                <c:ptCount val="5"/>
                <c:pt idx="2" formatCode="#,##0.00">
                  <c:v>1500000</c:v>
                </c:pt>
              </c:numCache>
            </c:numRef>
          </c:val>
          <c:extLst>
            <c:ext xmlns:c16="http://schemas.microsoft.com/office/drawing/2014/chart" uri="{C3380CC4-5D6E-409C-BE32-E72D297353CC}">
              <c16:uniqueId val="{00000002-2F11-464E-8951-157C613B5EAF}"/>
            </c:ext>
          </c:extLst>
        </c:ser>
        <c:ser>
          <c:idx val="3"/>
          <c:order val="3"/>
          <c:tx>
            <c:strRef>
              <c:f>List1!$E$1</c:f>
              <c:strCache>
                <c:ptCount val="1"/>
                <c:pt idx="0">
                  <c:v>Vlastiti izvori</c:v>
                </c:pt>
              </c:strCache>
            </c:strRef>
          </c:tx>
          <c:spPr>
            <a:solidFill>
              <a:schemeClr val="accent4">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List1!$E$2:$E$6</c:f>
              <c:numCache>
                <c:formatCode>#,##0.00</c:formatCode>
                <c:ptCount val="5"/>
                <c:pt idx="1">
                  <c:v>227335.15</c:v>
                </c:pt>
                <c:pt idx="2">
                  <c:v>226526.21</c:v>
                </c:pt>
              </c:numCache>
            </c:numRef>
          </c:val>
          <c:extLst>
            <c:ext xmlns:c16="http://schemas.microsoft.com/office/drawing/2014/chart" uri="{C3380CC4-5D6E-409C-BE32-E72D297353CC}">
              <c16:uniqueId val="{00000003-2F11-464E-8951-157C613B5EAF}"/>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7188750412820912"/>
          <c:h val="0.129442291216188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a:t>
            </a:r>
            <a:r>
              <a:rPr lang="hr-HR" baseline="0"/>
              <a:t> izdaci </a:t>
            </a:r>
            <a:r>
              <a:rPr lang="hr-HR"/>
              <a:t>za 2024.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51C-43CE-B479-5F2926AD542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51C-43CE-B479-5F2926AD542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51C-43CE-B479-5F2926AD542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51C-43CE-B479-5F2926AD542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51C-43CE-B479-5F2926AD542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51C-43CE-B479-5F2926AD542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51C-43CE-B479-5F2926AD542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51C-43CE-B479-5F2926AD542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51C-43CE-B479-5F2926AD5426}"/>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51C-43CE-B479-5F2926AD5426}"/>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048-4766-9BC3-60532241D1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imovine</c:v>
                </c:pt>
                <c:pt idx="8">
                  <c:v>Rashodi za nabavu proizvedene dugotrajne imovine</c:v>
                </c:pt>
                <c:pt idx="9">
                  <c:v>Rashodi za dodatna ulaganja na nefinancijskoj imovini</c:v>
                </c:pt>
                <c:pt idx="10">
                  <c:v>Izdaci za financijsku imovinu i otplatu zajmova</c:v>
                </c:pt>
              </c:strCache>
            </c:strRef>
          </c:cat>
          <c:val>
            <c:numRef>
              <c:f>List1!$B$2:$B$12</c:f>
              <c:numCache>
                <c:formatCode>#,##0.00</c:formatCode>
                <c:ptCount val="11"/>
                <c:pt idx="0">
                  <c:v>434624.97</c:v>
                </c:pt>
                <c:pt idx="1">
                  <c:v>781204.64</c:v>
                </c:pt>
                <c:pt idx="2">
                  <c:v>36181</c:v>
                </c:pt>
                <c:pt idx="3">
                  <c:v>6636</c:v>
                </c:pt>
                <c:pt idx="4">
                  <c:v>1502654</c:v>
                </c:pt>
                <c:pt idx="5">
                  <c:v>76907</c:v>
                </c:pt>
                <c:pt idx="6">
                  <c:v>146261</c:v>
                </c:pt>
                <c:pt idx="7">
                  <c:v>6637</c:v>
                </c:pt>
                <c:pt idx="8">
                  <c:v>2801797.51</c:v>
                </c:pt>
                <c:pt idx="9">
                  <c:v>154000</c:v>
                </c:pt>
                <c:pt idx="10">
                  <c:v>115469</c:v>
                </c:pt>
              </c:numCache>
            </c:numRef>
          </c:val>
          <c:extLst>
            <c:ext xmlns:c16="http://schemas.microsoft.com/office/drawing/2014/chart" uri="{C3380CC4-5D6E-409C-BE32-E72D297353CC}">
              <c16:uniqueId val="{00000014-951C-43CE-B479-5F2926AD542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768131775406246"/>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1300067.17</c:v>
                </c:pt>
                <c:pt idx="1">
                  <c:v>1339662.68</c:v>
                </c:pt>
                <c:pt idx="2">
                  <c:v>2984468.61</c:v>
                </c:pt>
                <c:pt idx="3">
                  <c:v>1855232.22</c:v>
                </c:pt>
                <c:pt idx="4">
                  <c:v>1812773.81</c:v>
                </c:pt>
              </c:numCache>
            </c:numRef>
          </c:val>
          <c:extLst>
            <c:ext xmlns:c16="http://schemas.microsoft.com/office/drawing/2014/chart" uri="{C3380CC4-5D6E-409C-BE32-E72D297353CC}">
              <c16:uniqueId val="{00000000-7849-4BAE-88B6-E7C6EB45F493}"/>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599827.31999999995</c:v>
                </c:pt>
                <c:pt idx="1">
                  <c:v>1261290.73</c:v>
                </c:pt>
                <c:pt idx="2">
                  <c:v>2962434.51</c:v>
                </c:pt>
                <c:pt idx="3">
                  <c:v>1053773</c:v>
                </c:pt>
                <c:pt idx="4">
                  <c:v>1031694.87</c:v>
                </c:pt>
              </c:numCache>
            </c:numRef>
          </c:val>
          <c:extLst>
            <c:ext xmlns:c16="http://schemas.microsoft.com/office/drawing/2014/chart" uri="{C3380CC4-5D6E-409C-BE32-E72D297353CC}">
              <c16:uniqueId val="{00000001-7849-4BAE-88B6-E7C6EB45F493}"/>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#,##0.00</c:formatCode>
                <c:ptCount val="5"/>
                <c:pt idx="0">
                  <c:v>115225.44</c:v>
                </c:pt>
                <c:pt idx="1">
                  <c:v>115469</c:v>
                </c:pt>
                <c:pt idx="2">
                  <c:v>115469</c:v>
                </c:pt>
                <c:pt idx="3">
                  <c:v>190463.46</c:v>
                </c:pt>
                <c:pt idx="4">
                  <c:v>185000</c:v>
                </c:pt>
              </c:numCache>
            </c:numRef>
          </c:val>
          <c:extLst>
            <c:ext xmlns:c16="http://schemas.microsoft.com/office/drawing/2014/chart" uri="{C3380CC4-5D6E-409C-BE32-E72D297353CC}">
              <c16:uniqueId val="{00000002-7849-4BAE-88B6-E7C6EB45F493}"/>
            </c:ext>
          </c:extLst>
        </c:ser>
        <c:ser>
          <c:idx val="3"/>
          <c:order val="3"/>
          <c:tx>
            <c:strRef>
              <c:f>List1!$E$1</c:f>
              <c:strCache>
                <c:ptCount val="1"/>
              </c:strCache>
            </c:strRef>
          </c:tx>
          <c:spPr>
            <a:solidFill>
              <a:schemeClr val="accent4">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List1!$E$2:$E$5</c:f>
              <c:numCache>
                <c:formatCode>General</c:formatCode>
                <c:ptCount val="4"/>
              </c:numCache>
            </c:numRef>
          </c:val>
          <c:extLst>
            <c:ext xmlns:c16="http://schemas.microsoft.com/office/drawing/2014/chart" uri="{C3380CC4-5D6E-409C-BE32-E72D297353CC}">
              <c16:uniqueId val="{00000003-7849-4BAE-88B6-E7C6EB45F493}"/>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7847779444236137"/>
          <c:h val="0.110200704665889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995A4295-F6D5-4FA6-8C36-D8E80F069E94}">
      <dgm:prSet custT="1"/>
      <dgm:spPr/>
      <dgm:t>
        <a:bodyPr/>
        <a:lstStyle/>
        <a:p>
          <a:r>
            <a:rPr lang="hr-HR" sz="1200" b="1"/>
            <a:t>RAZDJEL 001 - OPĆINSKO VIJEĆE I NAČELNIK</a:t>
          </a:r>
        </a:p>
      </dgm:t>
    </dgm:pt>
    <dgm:pt modelId="{8CDFF480-4A72-4401-9069-3947831CC48A}" type="parTrans" cxnId="{78EF4D4B-3BDB-4AF4-9BAC-18F1E8B545F2}">
      <dgm:prSet/>
      <dgm:spPr/>
      <dgm:t>
        <a:bodyPr/>
        <a:lstStyle/>
        <a:p>
          <a:endParaRPr lang="hr-HR"/>
        </a:p>
      </dgm:t>
    </dgm:pt>
    <dgm:pt modelId="{EEF0E31C-D776-4B50-AE39-367DBC6766E2}" type="sibTrans" cxnId="{78EF4D4B-3BDB-4AF4-9BAC-18F1E8B545F2}">
      <dgm:prSet/>
      <dgm:spPr/>
      <dgm:t>
        <a:bodyPr/>
        <a:lstStyle/>
        <a:p>
          <a:endParaRPr lang="hr-HR"/>
        </a:p>
      </dgm:t>
    </dgm:pt>
    <dgm:pt modelId="{8A71CE3A-66A6-4880-86B4-54492B96792F}">
      <dgm:prSet custT="1"/>
      <dgm:spPr/>
      <dgm:t>
        <a:bodyPr/>
        <a:lstStyle/>
        <a:p>
          <a:r>
            <a:rPr lang="hr-HR" sz="1200" b="1"/>
            <a:t>     GLAVA 00101 OPĆINSKO VIJEĆE</a:t>
          </a:r>
        </a:p>
      </dgm:t>
    </dgm:pt>
    <dgm:pt modelId="{0DA8E690-D625-4825-9D0C-1B3C07186EB3}" type="parTrans" cxnId="{40924DCB-A0A9-4026-8461-E9716B1204EF}">
      <dgm:prSet/>
      <dgm:spPr/>
      <dgm:t>
        <a:bodyPr/>
        <a:lstStyle/>
        <a:p>
          <a:endParaRPr lang="hr-HR"/>
        </a:p>
      </dgm:t>
    </dgm:pt>
    <dgm:pt modelId="{D665F2CE-5739-468C-AD80-FF34FF1B1A92}" type="sibTrans" cxnId="{40924DCB-A0A9-4026-8461-E9716B1204EF}">
      <dgm:prSet/>
      <dgm:spPr/>
      <dgm:t>
        <a:bodyPr/>
        <a:lstStyle/>
        <a:p>
          <a:endParaRPr lang="hr-HR"/>
        </a:p>
      </dgm:t>
    </dgm:pt>
    <dgm:pt modelId="{E2487A49-75BA-4510-8599-8C328178CE15}">
      <dgm:prSet custT="1"/>
      <dgm:spPr/>
      <dgm:t>
        <a:bodyPr/>
        <a:lstStyle/>
        <a:p>
          <a:r>
            <a:rPr lang="hr-HR" sz="1200"/>
            <a:t>          </a:t>
          </a:r>
          <a:r>
            <a:rPr lang="hr-HR" sz="1200" b="1" i="0" u="none"/>
            <a:t>Program 1001 JAVNA UPRAVA I ADMINISTRACIJA</a:t>
          </a:r>
          <a:endParaRPr lang="hr-HR" sz="1200"/>
        </a:p>
      </dgm:t>
    </dgm:pt>
    <dgm:pt modelId="{3C04D0A5-B015-47BD-B9AF-67AB2BE9796F}" type="parTrans" cxnId="{8D3C6FD9-E2B2-4E36-B897-F9CF3BF3CCCE}">
      <dgm:prSet/>
      <dgm:spPr/>
      <dgm:t>
        <a:bodyPr/>
        <a:lstStyle/>
        <a:p>
          <a:endParaRPr lang="hr-HR"/>
        </a:p>
      </dgm:t>
    </dgm:pt>
    <dgm:pt modelId="{64AE335E-498B-436D-9FB7-ADB74D44A4DB}" type="sibTrans" cxnId="{8D3C6FD9-E2B2-4E36-B897-F9CF3BF3CCCE}">
      <dgm:prSet/>
      <dgm:spPr/>
      <dgm:t>
        <a:bodyPr/>
        <a:lstStyle/>
        <a:p>
          <a:endParaRPr lang="hr-HR"/>
        </a:p>
      </dgm:t>
    </dgm:pt>
    <dgm:pt modelId="{ADBB0581-7C6D-4114-8F06-FDA6263A1863}">
      <dgm:prSet custT="1"/>
      <dgm:spPr/>
      <dgm:t>
        <a:bodyPr/>
        <a:lstStyle/>
        <a:p>
          <a:r>
            <a:rPr lang="hr-HR" sz="1200" b="1" i="0" u="none"/>
            <a:t>RAZDJEL 002 JEDINSTVENI UPRAVNI ODJEL</a:t>
          </a:r>
          <a:endParaRPr lang="hr-HR" sz="1200" b="1"/>
        </a:p>
      </dgm:t>
    </dgm:pt>
    <dgm:pt modelId="{91D21701-0BDC-4ED9-9660-424C766C9C81}" type="parTrans" cxnId="{6DE05DAB-0F1E-49D4-8FF5-E20C9DF79C05}">
      <dgm:prSet/>
      <dgm:spPr/>
      <dgm:t>
        <a:bodyPr/>
        <a:lstStyle/>
        <a:p>
          <a:endParaRPr lang="hr-HR"/>
        </a:p>
      </dgm:t>
    </dgm:pt>
    <dgm:pt modelId="{67A50EDA-77CB-4A7C-B976-F41ACA362F3A}" type="sibTrans" cxnId="{6DE05DAB-0F1E-49D4-8FF5-E20C9DF79C05}">
      <dgm:prSet/>
      <dgm:spPr/>
      <dgm:t>
        <a:bodyPr/>
        <a:lstStyle/>
        <a:p>
          <a:endParaRPr lang="hr-HR"/>
        </a:p>
      </dgm:t>
    </dgm:pt>
    <dgm:pt modelId="{324CC60F-4E2D-45D9-AE8F-221E32CF542A}">
      <dgm:prSet custT="1"/>
      <dgm:spPr/>
      <dgm:t>
        <a:bodyPr/>
        <a:lstStyle/>
        <a:p>
          <a:r>
            <a:rPr lang="hr-HR" sz="1200" b="1" i="0" u="none"/>
            <a:t>     GLAVA 00201 UPRAVNI ODJEL ZA FINANCIJE I OPCE POSLOVE</a:t>
          </a:r>
          <a:endParaRPr lang="hr-HR" sz="1200" b="1"/>
        </a:p>
      </dgm:t>
    </dgm:pt>
    <dgm:pt modelId="{1211A827-2DBF-4101-A451-DA2011B4CC1D}" type="parTrans" cxnId="{436FDE92-F06F-4873-B9BA-DBFC6D5684AF}">
      <dgm:prSet/>
      <dgm:spPr/>
      <dgm:t>
        <a:bodyPr/>
        <a:lstStyle/>
        <a:p>
          <a:endParaRPr lang="hr-HR"/>
        </a:p>
      </dgm:t>
    </dgm:pt>
    <dgm:pt modelId="{4F09AFFB-6D42-425C-A060-3375213A57CA}" type="sibTrans" cxnId="{436FDE92-F06F-4873-B9BA-DBFC6D5684AF}">
      <dgm:prSet/>
      <dgm:spPr/>
      <dgm:t>
        <a:bodyPr/>
        <a:lstStyle/>
        <a:p>
          <a:endParaRPr lang="hr-HR"/>
        </a:p>
      </dgm:t>
    </dgm:pt>
    <dgm:pt modelId="{D2E8170E-A957-46BB-BB3C-C8A6000DC15D}">
      <dgm:prSet custT="1"/>
      <dgm:spPr/>
      <dgm:t>
        <a:bodyPr/>
        <a:lstStyle/>
        <a:p>
          <a:r>
            <a:rPr lang="hr-HR" sz="1200" b="1"/>
            <a:t>          Program 1002 JAVNA UPRAVA I ADMINISTRACIJA</a:t>
          </a:r>
        </a:p>
      </dgm:t>
    </dgm:pt>
    <dgm:pt modelId="{E3ACFCFA-8497-440B-AA95-0FDBC20F3A43}" type="parTrans" cxnId="{229EF1EE-554F-4FD0-ACAD-C504449A9D86}">
      <dgm:prSet/>
      <dgm:spPr/>
      <dgm:t>
        <a:bodyPr/>
        <a:lstStyle/>
        <a:p>
          <a:endParaRPr lang="hr-HR"/>
        </a:p>
      </dgm:t>
    </dgm:pt>
    <dgm:pt modelId="{42554E50-9C90-4D2C-B8D6-154A0A155922}" type="sibTrans" cxnId="{229EF1EE-554F-4FD0-ACAD-C504449A9D86}">
      <dgm:prSet/>
      <dgm:spPr/>
      <dgm:t>
        <a:bodyPr/>
        <a:lstStyle/>
        <a:p>
          <a:endParaRPr lang="hr-HR"/>
        </a:p>
      </dgm:t>
    </dgm:pt>
    <dgm:pt modelId="{A3B4DD80-2C56-4B70-AF43-F1DBEE39F2CC}">
      <dgm:prSet custT="1"/>
      <dgm:spPr/>
      <dgm:t>
        <a:bodyPr/>
        <a:lstStyle/>
        <a:p>
          <a:r>
            <a:rPr lang="hr-HR" sz="1200" b="1" i="0" u="none"/>
            <a:t>          Program 1003 ORGANIZIRANJE I PROVOĐENJE ZAŠTITE I SPAŠAVANJA</a:t>
          </a:r>
          <a:endParaRPr lang="hr-HR" sz="1200" b="1"/>
        </a:p>
      </dgm:t>
    </dgm:pt>
    <dgm:pt modelId="{6907DAD7-BBFA-4905-968F-6318ED5E4F10}" type="parTrans" cxnId="{90243CC4-3B1E-4C65-8898-4AD8F2C5B454}">
      <dgm:prSet/>
      <dgm:spPr/>
      <dgm:t>
        <a:bodyPr/>
        <a:lstStyle/>
        <a:p>
          <a:endParaRPr lang="hr-HR"/>
        </a:p>
      </dgm:t>
    </dgm:pt>
    <dgm:pt modelId="{AD78ABE8-0F1C-4285-A9BC-017C42D1EB68}" type="sibTrans" cxnId="{90243CC4-3B1E-4C65-8898-4AD8F2C5B454}">
      <dgm:prSet/>
      <dgm:spPr/>
      <dgm:t>
        <a:bodyPr/>
        <a:lstStyle/>
        <a:p>
          <a:endParaRPr lang="hr-HR"/>
        </a:p>
      </dgm:t>
    </dgm:pt>
    <dgm:pt modelId="{2928B9F5-55CA-4BDF-B638-A4F99F05173B}">
      <dgm:prSet custT="1"/>
      <dgm:spPr/>
      <dgm:t>
        <a:bodyPr/>
        <a:lstStyle/>
        <a:p>
          <a:r>
            <a:rPr lang="hr-HR" sz="1200" b="1" i="0" u="none"/>
            <a:t>          Program 1004 PROMICANJE KULTURE</a:t>
          </a:r>
          <a:endParaRPr lang="hr-HR" sz="1200" b="1"/>
        </a:p>
      </dgm:t>
    </dgm:pt>
    <dgm:pt modelId="{EABE5797-3AFD-478A-9D7B-A75B5A22FC22}" type="parTrans" cxnId="{19DAAF5B-9E26-4C12-A143-6EE521C312A7}">
      <dgm:prSet/>
      <dgm:spPr/>
      <dgm:t>
        <a:bodyPr/>
        <a:lstStyle/>
        <a:p>
          <a:endParaRPr lang="hr-HR"/>
        </a:p>
      </dgm:t>
    </dgm:pt>
    <dgm:pt modelId="{573831E5-9227-4542-BEEE-E5C2706FA5D0}" type="sibTrans" cxnId="{19DAAF5B-9E26-4C12-A143-6EE521C312A7}">
      <dgm:prSet/>
      <dgm:spPr/>
      <dgm:t>
        <a:bodyPr/>
        <a:lstStyle/>
        <a:p>
          <a:endParaRPr lang="hr-HR"/>
        </a:p>
      </dgm:t>
    </dgm:pt>
    <dgm:pt modelId="{C52E2560-41F2-4538-8CE7-5234A3A4AA71}">
      <dgm:prSet custT="1"/>
      <dgm:spPr/>
      <dgm:t>
        <a:bodyPr/>
        <a:lstStyle/>
        <a:p>
          <a:r>
            <a:rPr lang="hr-HR" sz="1200" b="1" i="0" u="none"/>
            <a:t>          Program 1005 POTICANJE RAZVOJA TURIZMA</a:t>
          </a:r>
          <a:endParaRPr lang="hr-HR" sz="1200" b="1"/>
        </a:p>
      </dgm:t>
    </dgm:pt>
    <dgm:pt modelId="{D3BF9412-DEC1-46CD-8925-3B986219DAF5}" type="parTrans" cxnId="{AF2DA672-68F4-4F14-8D81-8F8DECB0C668}">
      <dgm:prSet/>
      <dgm:spPr/>
      <dgm:t>
        <a:bodyPr/>
        <a:lstStyle/>
        <a:p>
          <a:endParaRPr lang="hr-HR"/>
        </a:p>
      </dgm:t>
    </dgm:pt>
    <dgm:pt modelId="{3F55E5CE-A7E0-4B21-88A4-37018FBA8725}" type="sibTrans" cxnId="{AF2DA672-68F4-4F14-8D81-8F8DECB0C668}">
      <dgm:prSet/>
      <dgm:spPr/>
      <dgm:t>
        <a:bodyPr/>
        <a:lstStyle/>
        <a:p>
          <a:endParaRPr lang="hr-HR"/>
        </a:p>
      </dgm:t>
    </dgm:pt>
    <dgm:pt modelId="{B6245C8A-1620-406E-B2CC-AE130D11557A}">
      <dgm:prSet custT="1"/>
      <dgm:spPr/>
      <dgm:t>
        <a:bodyPr/>
        <a:lstStyle/>
        <a:p>
          <a:r>
            <a:rPr lang="hr-HR" sz="1200" b="1" i="0" u="none"/>
            <a:t>          Program 1006 PREDŠKOLSKI ODJEL</a:t>
          </a:r>
          <a:endParaRPr lang="hr-HR" sz="1200" b="1"/>
        </a:p>
      </dgm:t>
    </dgm:pt>
    <dgm:pt modelId="{B1F03D90-EBC4-4215-B9D8-29A8BF317CF0}" type="parTrans" cxnId="{0F0E3B38-4FF3-405B-883B-5945A944081F}">
      <dgm:prSet/>
      <dgm:spPr/>
      <dgm:t>
        <a:bodyPr/>
        <a:lstStyle/>
        <a:p>
          <a:endParaRPr lang="hr-HR"/>
        </a:p>
      </dgm:t>
    </dgm:pt>
    <dgm:pt modelId="{14CAD6B5-FE73-4856-BEB9-94D2FF675495}" type="sibTrans" cxnId="{0F0E3B38-4FF3-405B-883B-5945A944081F}">
      <dgm:prSet/>
      <dgm:spPr/>
      <dgm:t>
        <a:bodyPr/>
        <a:lstStyle/>
        <a:p>
          <a:endParaRPr lang="hr-HR"/>
        </a:p>
      </dgm:t>
    </dgm:pt>
    <dgm:pt modelId="{95E4FA08-8DC3-4D9E-8317-C2C27886AAE9}">
      <dgm:prSet custT="1"/>
      <dgm:spPr/>
      <dgm:t>
        <a:bodyPr/>
        <a:lstStyle/>
        <a:p>
          <a:r>
            <a:rPr lang="hr-HR" sz="1200" b="1" i="0" u="none"/>
            <a:t>          Program 1007 OSNOVNO I SREDNJEŠKOLSKO OBRAZOVANJE</a:t>
          </a:r>
          <a:endParaRPr lang="hr-HR" sz="1200" b="1"/>
        </a:p>
      </dgm:t>
    </dgm:pt>
    <dgm:pt modelId="{C8CDAA6B-698A-4A9C-9967-DB39BFD0DCEC}" type="parTrans" cxnId="{4EBC7F68-8456-40D9-B19B-4AC48352247A}">
      <dgm:prSet/>
      <dgm:spPr/>
      <dgm:t>
        <a:bodyPr/>
        <a:lstStyle/>
        <a:p>
          <a:endParaRPr lang="hr-HR"/>
        </a:p>
      </dgm:t>
    </dgm:pt>
    <dgm:pt modelId="{DEBD9D76-331D-4B9E-9793-B78F43F83224}" type="sibTrans" cxnId="{4EBC7F68-8456-40D9-B19B-4AC48352247A}">
      <dgm:prSet/>
      <dgm:spPr/>
      <dgm:t>
        <a:bodyPr/>
        <a:lstStyle/>
        <a:p>
          <a:endParaRPr lang="hr-HR"/>
        </a:p>
      </dgm:t>
    </dgm:pt>
    <dgm:pt modelId="{A754FEAD-9E22-4514-8FDB-95A43BC78DCA}">
      <dgm:prSet custT="1"/>
      <dgm:spPr/>
      <dgm:t>
        <a:bodyPr/>
        <a:lstStyle/>
        <a:p>
          <a:r>
            <a:rPr lang="hr-HR" sz="1200" b="1" i="0" u="none"/>
            <a:t>          Program 1008 VISOKO OBRAZOVANJE</a:t>
          </a:r>
          <a:endParaRPr lang="hr-HR" sz="1200" b="1"/>
        </a:p>
      </dgm:t>
    </dgm:pt>
    <dgm:pt modelId="{D614E646-2673-4356-9216-4E46F658BB09}" type="parTrans" cxnId="{9EE00FED-6C7E-40EF-AA23-F068C4261E7F}">
      <dgm:prSet/>
      <dgm:spPr/>
      <dgm:t>
        <a:bodyPr/>
        <a:lstStyle/>
        <a:p>
          <a:endParaRPr lang="hr-HR"/>
        </a:p>
      </dgm:t>
    </dgm:pt>
    <dgm:pt modelId="{3AEBCF53-1538-4D6C-8E40-AA9F0ACE2CF8}" type="sibTrans" cxnId="{9EE00FED-6C7E-40EF-AA23-F068C4261E7F}">
      <dgm:prSet/>
      <dgm:spPr/>
      <dgm:t>
        <a:bodyPr/>
        <a:lstStyle/>
        <a:p>
          <a:endParaRPr lang="hr-HR"/>
        </a:p>
      </dgm:t>
    </dgm:pt>
    <dgm:pt modelId="{99918F6C-560D-40E7-B1C3-65BF1BE5A627}">
      <dgm:prSet custT="1"/>
      <dgm:spPr/>
      <dgm:t>
        <a:bodyPr/>
        <a:lstStyle/>
        <a:p>
          <a:r>
            <a:rPr lang="hr-HR" sz="1200" b="1" i="0" u="none"/>
            <a:t>          Program 1009 RAZVOJ SPORTA I REKREACIJE</a:t>
          </a:r>
          <a:endParaRPr lang="hr-HR" sz="1200" b="1"/>
        </a:p>
      </dgm:t>
    </dgm:pt>
    <dgm:pt modelId="{59833331-C1A4-4FBC-9EC1-566D175A5C0F}" type="parTrans" cxnId="{28F2BD4D-CA84-4CE7-9007-A062AC07FEE2}">
      <dgm:prSet/>
      <dgm:spPr/>
      <dgm:t>
        <a:bodyPr/>
        <a:lstStyle/>
        <a:p>
          <a:endParaRPr lang="hr-HR"/>
        </a:p>
      </dgm:t>
    </dgm:pt>
    <dgm:pt modelId="{2E05155B-B1FF-4927-B374-21027A14A68A}" type="sibTrans" cxnId="{28F2BD4D-CA84-4CE7-9007-A062AC07FEE2}">
      <dgm:prSet/>
      <dgm:spPr/>
      <dgm:t>
        <a:bodyPr/>
        <a:lstStyle/>
        <a:p>
          <a:endParaRPr lang="hr-HR"/>
        </a:p>
      </dgm:t>
    </dgm:pt>
    <dgm:pt modelId="{1491F844-F0C9-45F5-8B1A-96524F8B59FB}">
      <dgm:prSet custT="1"/>
      <dgm:spPr/>
      <dgm:t>
        <a:bodyPr/>
        <a:lstStyle/>
        <a:p>
          <a:r>
            <a:rPr lang="hr-HR" sz="1200" b="1" i="0" u="none"/>
            <a:t>          Program 1010 ZAŠTITA, OČUVANJE I UNAPREĐENJE ZDRAVLJA</a:t>
          </a:r>
          <a:endParaRPr lang="hr-HR" sz="1200" b="1"/>
        </a:p>
      </dgm:t>
    </dgm:pt>
    <dgm:pt modelId="{86298C6B-DF46-40FE-A429-91BEDA380C8D}" type="parTrans" cxnId="{2CA4126D-7465-4D46-9262-39AB6F9BBDD0}">
      <dgm:prSet/>
      <dgm:spPr/>
      <dgm:t>
        <a:bodyPr/>
        <a:lstStyle/>
        <a:p>
          <a:endParaRPr lang="hr-HR"/>
        </a:p>
      </dgm:t>
    </dgm:pt>
    <dgm:pt modelId="{5DD33883-41C5-4D4F-88C3-41CBACEA122B}" type="sibTrans" cxnId="{2CA4126D-7465-4D46-9262-39AB6F9BBDD0}">
      <dgm:prSet/>
      <dgm:spPr/>
      <dgm:t>
        <a:bodyPr/>
        <a:lstStyle/>
        <a:p>
          <a:endParaRPr lang="hr-HR"/>
        </a:p>
      </dgm:t>
    </dgm:pt>
    <dgm:pt modelId="{945E9B19-E714-424D-B267-F3D3C4865D95}">
      <dgm:prSet custT="1"/>
      <dgm:spPr/>
      <dgm:t>
        <a:bodyPr/>
        <a:lstStyle/>
        <a:p>
          <a:r>
            <a:rPr lang="hr-HR" sz="1200" b="1" i="0" u="none"/>
            <a:t>          Program 1011 SOCIJALNA SKRB</a:t>
          </a:r>
          <a:endParaRPr lang="hr-HR" sz="1200" b="1"/>
        </a:p>
      </dgm:t>
    </dgm:pt>
    <dgm:pt modelId="{5B44A92B-38EF-4100-8D51-CAA6FFEB3D6F}" type="parTrans" cxnId="{F6A5F742-47A3-42F1-87B2-7FEBBD1BAB44}">
      <dgm:prSet/>
      <dgm:spPr/>
      <dgm:t>
        <a:bodyPr/>
        <a:lstStyle/>
        <a:p>
          <a:endParaRPr lang="hr-HR"/>
        </a:p>
      </dgm:t>
    </dgm:pt>
    <dgm:pt modelId="{2DBC441F-BF53-4800-A7BF-B11EA7D01977}" type="sibTrans" cxnId="{F6A5F742-47A3-42F1-87B2-7FEBBD1BAB44}">
      <dgm:prSet/>
      <dgm:spPr/>
      <dgm:t>
        <a:bodyPr/>
        <a:lstStyle/>
        <a:p>
          <a:endParaRPr lang="hr-HR"/>
        </a:p>
      </dgm:t>
    </dgm:pt>
    <dgm:pt modelId="{BCC9017F-41BD-4361-854A-770D81382707}">
      <dgm:prSet custT="1"/>
      <dgm:spPr/>
      <dgm:t>
        <a:bodyPr/>
        <a:lstStyle/>
        <a:p>
          <a:r>
            <a:rPr lang="hr-HR" sz="1200" b="1" i="0" u="none"/>
            <a:t>          Program 1012 ODRŽAVANJE KOMUNALNE INFRASTRUKTURE</a:t>
          </a:r>
          <a:endParaRPr lang="hr-HR" sz="1200" b="1"/>
        </a:p>
      </dgm:t>
    </dgm:pt>
    <dgm:pt modelId="{BCE81DCA-6714-4414-9321-1BB96BF286D4}" type="parTrans" cxnId="{CF71D8E2-EF0F-4E5C-97AB-06A9E202172A}">
      <dgm:prSet/>
      <dgm:spPr/>
      <dgm:t>
        <a:bodyPr/>
        <a:lstStyle/>
        <a:p>
          <a:endParaRPr lang="hr-HR"/>
        </a:p>
      </dgm:t>
    </dgm:pt>
    <dgm:pt modelId="{B7547AB6-80A9-48A2-A0B7-E1B045FA9979}" type="sibTrans" cxnId="{CF71D8E2-EF0F-4E5C-97AB-06A9E202172A}">
      <dgm:prSet/>
      <dgm:spPr/>
      <dgm:t>
        <a:bodyPr/>
        <a:lstStyle/>
        <a:p>
          <a:endParaRPr lang="hr-HR"/>
        </a:p>
      </dgm:t>
    </dgm:pt>
    <dgm:pt modelId="{278F497E-09E3-4F5A-A265-E653AE0BB1A9}">
      <dgm:prSet custT="1"/>
      <dgm:spPr/>
      <dgm:t>
        <a:bodyPr/>
        <a:lstStyle/>
        <a:p>
          <a:r>
            <a:rPr lang="hr-HR" sz="1200" b="1" i="0" u="none"/>
            <a:t>          Program 1013 IZGRADNJA OBJEKATA I UREĐAJA KOMUNALNE INFRASTRUKTURE</a:t>
          </a:r>
          <a:endParaRPr lang="hr-HR" sz="1200" b="1"/>
        </a:p>
      </dgm:t>
    </dgm:pt>
    <dgm:pt modelId="{D2E841A9-3906-4620-B46C-978713EA1A03}" type="parTrans" cxnId="{569C9747-40A4-4D77-A0DF-394EB248096C}">
      <dgm:prSet/>
      <dgm:spPr/>
      <dgm:t>
        <a:bodyPr/>
        <a:lstStyle/>
        <a:p>
          <a:endParaRPr lang="hr-HR"/>
        </a:p>
      </dgm:t>
    </dgm:pt>
    <dgm:pt modelId="{C75B3D81-01F3-484C-91CB-39D61C248C3B}" type="sibTrans" cxnId="{569C9747-40A4-4D77-A0DF-394EB248096C}">
      <dgm:prSet/>
      <dgm:spPr/>
      <dgm:t>
        <a:bodyPr/>
        <a:lstStyle/>
        <a:p>
          <a:endParaRPr lang="hr-HR"/>
        </a:p>
      </dgm:t>
    </dgm:pt>
    <dgm:pt modelId="{130F4E02-D63D-4742-AD40-FEAC4FD67CA6}">
      <dgm:prSet custT="1"/>
      <dgm:spPr/>
      <dgm:t>
        <a:bodyPr/>
        <a:lstStyle/>
        <a:p>
          <a:r>
            <a:rPr lang="hr-HR" sz="1200" b="1" i="0" u="none"/>
            <a:t>          Program 1014 ZAŠTITA OKOLIŠA</a:t>
          </a:r>
          <a:endParaRPr lang="hr-HR" sz="1200" b="1"/>
        </a:p>
      </dgm:t>
    </dgm:pt>
    <dgm:pt modelId="{A29BFB6D-446A-45AD-9638-8582D759ED6C}" type="parTrans" cxnId="{3E4616DF-85C9-4EFC-92A7-B572BC4E93EA}">
      <dgm:prSet/>
      <dgm:spPr/>
      <dgm:t>
        <a:bodyPr/>
        <a:lstStyle/>
        <a:p>
          <a:endParaRPr lang="hr-HR"/>
        </a:p>
      </dgm:t>
    </dgm:pt>
    <dgm:pt modelId="{1DE95441-30EB-411A-93A6-5289EDDC6584}" type="sibTrans" cxnId="{3E4616DF-85C9-4EFC-92A7-B572BC4E93EA}">
      <dgm:prSet/>
      <dgm:spPr/>
      <dgm:t>
        <a:bodyPr/>
        <a:lstStyle/>
        <a:p>
          <a:endParaRPr lang="hr-HR"/>
        </a:p>
      </dgm:t>
    </dgm:pt>
    <dgm:pt modelId="{D0227052-574D-45D6-AE03-91ABCF39BE6B}">
      <dgm:prSet custT="1"/>
      <dgm:spPr/>
      <dgm:t>
        <a:bodyPr/>
        <a:lstStyle/>
        <a:p>
          <a:r>
            <a:rPr lang="hr-HR" sz="1200" b="1" i="0" u="none"/>
            <a:t>          Program 1015 PROSTORNO UREĐENJE I UNAPRJEĐENJE STANOVANJA</a:t>
          </a:r>
          <a:endParaRPr lang="hr-HR" sz="1200" b="1"/>
        </a:p>
      </dgm:t>
    </dgm:pt>
    <dgm:pt modelId="{F010EBD5-CBA4-4AFF-AECF-FADC918ED87B}" type="parTrans" cxnId="{BEFB91AF-1A70-4957-B9F1-A47C49A6E456}">
      <dgm:prSet/>
      <dgm:spPr/>
      <dgm:t>
        <a:bodyPr/>
        <a:lstStyle/>
        <a:p>
          <a:endParaRPr lang="hr-HR"/>
        </a:p>
      </dgm:t>
    </dgm:pt>
    <dgm:pt modelId="{403677F9-73CC-4A61-BD65-ACE62400686C}" type="sibTrans" cxnId="{BEFB91AF-1A70-4957-B9F1-A47C49A6E456}">
      <dgm:prSet/>
      <dgm:spPr/>
      <dgm:t>
        <a:bodyPr/>
        <a:lstStyle/>
        <a:p>
          <a:endParaRPr lang="hr-HR"/>
        </a:p>
      </dgm:t>
    </dgm:pt>
    <dgm:pt modelId="{620B45BE-B3E8-4759-B46D-C182DA5516C7}">
      <dgm:prSet custT="1"/>
      <dgm:spPr/>
      <dgm:t>
        <a:bodyPr/>
        <a:lstStyle/>
        <a:p>
          <a:r>
            <a:rPr lang="hr-HR" sz="1200" b="1" i="0" u="none"/>
            <a:t>          Program 1017 JAČANJE GOSPODARSTVA</a:t>
          </a:r>
          <a:endParaRPr lang="hr-HR" sz="1200" b="1"/>
        </a:p>
      </dgm:t>
    </dgm:pt>
    <dgm:pt modelId="{E43CB5EA-DCC4-464B-9F58-9F34BD73BD23}" type="parTrans" cxnId="{C53A66F4-FBB5-42F6-B5C4-F1CDD991811A}">
      <dgm:prSet/>
      <dgm:spPr/>
      <dgm:t>
        <a:bodyPr/>
        <a:lstStyle/>
        <a:p>
          <a:endParaRPr lang="hr-HR"/>
        </a:p>
      </dgm:t>
    </dgm:pt>
    <dgm:pt modelId="{6675D33A-14B6-4CCD-A57B-2289CA2CF384}" type="sibTrans" cxnId="{C53A66F4-FBB5-42F6-B5C4-F1CDD991811A}">
      <dgm:prSet/>
      <dgm:spPr/>
      <dgm:t>
        <a:bodyPr/>
        <a:lstStyle/>
        <a:p>
          <a:endParaRPr lang="hr-HR"/>
        </a:p>
      </dgm:t>
    </dgm:pt>
    <dgm:pt modelId="{7BC185B1-94A3-4958-A436-9983D8A4F15E}">
      <dgm:prSet custT="1"/>
      <dgm:spPr/>
      <dgm:t>
        <a:bodyPr/>
        <a:lstStyle/>
        <a:p>
          <a:r>
            <a:rPr lang="hr-HR" sz="1200" b="1" i="0" u="none"/>
            <a:t>    GLAVA 00202 DJEČJI VRTIĆ "LJUBIČICA"</a:t>
          </a:r>
          <a:endParaRPr lang="hr-HR" sz="1200" b="1"/>
        </a:p>
      </dgm:t>
    </dgm:pt>
    <dgm:pt modelId="{B65E20D6-B4DE-4918-ADD7-1DEFC4FF2ABA}" type="parTrans" cxnId="{5D8A53A9-1020-4E0C-83DD-966B8E503DCD}">
      <dgm:prSet/>
      <dgm:spPr/>
      <dgm:t>
        <a:bodyPr/>
        <a:lstStyle/>
        <a:p>
          <a:endParaRPr lang="hr-HR"/>
        </a:p>
      </dgm:t>
    </dgm:pt>
    <dgm:pt modelId="{F92EBF87-C99D-4145-B83D-5E2A7F338E72}" type="sibTrans" cxnId="{5D8A53A9-1020-4E0C-83DD-966B8E503DCD}">
      <dgm:prSet/>
      <dgm:spPr/>
      <dgm:t>
        <a:bodyPr/>
        <a:lstStyle/>
        <a:p>
          <a:endParaRPr lang="hr-HR"/>
        </a:p>
      </dgm:t>
    </dgm:pt>
    <dgm:pt modelId="{76798A86-AEE7-42CD-B89B-685F2EC051C4}">
      <dgm:prSet custT="1"/>
      <dgm:spPr/>
      <dgm:t>
        <a:bodyPr/>
        <a:lstStyle/>
        <a:p>
          <a:r>
            <a:rPr lang="hr-HR" sz="1200" b="1" i="0" u="none"/>
            <a:t>         Program 1006 PREDŠKOLSKI ODJEL</a:t>
          </a:r>
          <a:endParaRPr lang="hr-HR" sz="1200" b="1"/>
        </a:p>
      </dgm:t>
    </dgm:pt>
    <dgm:pt modelId="{73B4F457-4D12-4C25-AAED-2121F66210F8}" type="parTrans" cxnId="{FD3D1E22-BA46-43AB-8E09-06E41C1F9952}">
      <dgm:prSet/>
      <dgm:spPr/>
      <dgm:t>
        <a:bodyPr/>
        <a:lstStyle/>
        <a:p>
          <a:endParaRPr lang="hr-HR"/>
        </a:p>
      </dgm:t>
    </dgm:pt>
    <dgm:pt modelId="{0ADD272E-643B-4549-8C40-4C4249ED49E3}" type="sibTrans" cxnId="{FD3D1E22-BA46-43AB-8E09-06E41C1F9952}">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C8AC847F-78A0-4A05-83C2-C4FB2FBB4526}" type="pres">
      <dgm:prSet presAssocID="{995A4295-F6D5-4FA6-8C36-D8E80F069E94}" presName="thickLine" presStyleLbl="alignNode1" presStyleIdx="0" presStyleCnt="22"/>
      <dgm:spPr/>
    </dgm:pt>
    <dgm:pt modelId="{B7520EE7-6209-4155-839C-BAA67FFD2671}" type="pres">
      <dgm:prSet presAssocID="{995A4295-F6D5-4FA6-8C36-D8E80F069E94}" presName="horz1" presStyleCnt="0"/>
      <dgm:spPr/>
    </dgm:pt>
    <dgm:pt modelId="{7F61CF0D-F76B-449C-9BF0-586D57E268D0}" type="pres">
      <dgm:prSet presAssocID="{995A4295-F6D5-4FA6-8C36-D8E80F069E94}" presName="tx1" presStyleLbl="revTx" presStyleIdx="0" presStyleCnt="22" custScaleX="75132" custScaleY="91636"/>
      <dgm:spPr/>
    </dgm:pt>
    <dgm:pt modelId="{85E0DD8E-4C92-4766-87BC-E0DFA5AA9413}" type="pres">
      <dgm:prSet presAssocID="{995A4295-F6D5-4FA6-8C36-D8E80F069E94}" presName="vert1" presStyleCnt="0"/>
      <dgm:spPr/>
    </dgm:pt>
    <dgm:pt modelId="{EC80525C-EF42-4D9C-BE36-CBE9C3B4BB09}" type="pres">
      <dgm:prSet presAssocID="{8A71CE3A-66A6-4880-86B4-54492B96792F}" presName="thickLine" presStyleLbl="alignNode1" presStyleIdx="1" presStyleCnt="22" custLinFactNeighborY="-6584"/>
      <dgm:spPr/>
    </dgm:pt>
    <dgm:pt modelId="{0084A392-4C31-47F0-AB09-0315ABFE9222}" type="pres">
      <dgm:prSet presAssocID="{8A71CE3A-66A6-4880-86B4-54492B96792F}" presName="horz1" presStyleCnt="0"/>
      <dgm:spPr/>
    </dgm:pt>
    <dgm:pt modelId="{F6385ECA-B5C5-494E-9C24-DFAC5CDBE3AE}" type="pres">
      <dgm:prSet presAssocID="{8A71CE3A-66A6-4880-86B4-54492B96792F}" presName="tx1" presStyleLbl="revTx" presStyleIdx="1" presStyleCnt="22" custScaleX="82645" custScaleY="84317"/>
      <dgm:spPr/>
    </dgm:pt>
    <dgm:pt modelId="{34C77164-ECF8-400C-913A-348962EE3077}" type="pres">
      <dgm:prSet presAssocID="{8A71CE3A-66A6-4880-86B4-54492B96792F}" presName="vert1" presStyleCnt="0"/>
      <dgm:spPr/>
    </dgm:pt>
    <dgm:pt modelId="{583E1F08-33DA-4464-BCCA-17084717CF75}" type="pres">
      <dgm:prSet presAssocID="{E2487A49-75BA-4510-8599-8C328178CE15}" presName="thickLine" presStyleLbl="alignNode1" presStyleIdx="2" presStyleCnt="22"/>
      <dgm:spPr/>
    </dgm:pt>
    <dgm:pt modelId="{3E3EF722-41D4-46EB-96A4-0CC734486238}" type="pres">
      <dgm:prSet presAssocID="{E2487A49-75BA-4510-8599-8C328178CE15}" presName="horz1" presStyleCnt="0"/>
      <dgm:spPr/>
    </dgm:pt>
    <dgm:pt modelId="{EA817D04-56CB-4091-872E-951A91F5F1B5}" type="pres">
      <dgm:prSet presAssocID="{E2487A49-75BA-4510-8599-8C328178CE15}" presName="tx1" presStyleLbl="revTx" presStyleIdx="2" presStyleCnt="22" custScaleX="82645" custScaleY="89405"/>
      <dgm:spPr/>
    </dgm:pt>
    <dgm:pt modelId="{0709B424-4735-481E-ABBE-5960E2620982}" type="pres">
      <dgm:prSet presAssocID="{E2487A49-75BA-4510-8599-8C328178CE15}" presName="vert1" presStyleCnt="0"/>
      <dgm:spPr/>
    </dgm:pt>
    <dgm:pt modelId="{59E9E9C3-0284-4310-8B6B-76A33AD4B9EF}" type="pres">
      <dgm:prSet presAssocID="{ADBB0581-7C6D-4114-8F06-FDA6263A1863}" presName="thickLine" presStyleLbl="alignNode1" presStyleIdx="3" presStyleCnt="22"/>
      <dgm:spPr/>
    </dgm:pt>
    <dgm:pt modelId="{8955F421-D4C0-479E-BAA7-877383BD437A}" type="pres">
      <dgm:prSet presAssocID="{ADBB0581-7C6D-4114-8F06-FDA6263A1863}" presName="horz1" presStyleCnt="0"/>
      <dgm:spPr/>
    </dgm:pt>
    <dgm:pt modelId="{18C46904-F0E4-41E3-83AB-F034F6ABFA90}" type="pres">
      <dgm:prSet presAssocID="{ADBB0581-7C6D-4114-8F06-FDA6263A1863}" presName="tx1" presStyleLbl="revTx" presStyleIdx="3" presStyleCnt="22" custScaleX="82645" custScaleY="92453"/>
      <dgm:spPr/>
    </dgm:pt>
    <dgm:pt modelId="{7AA1A6C4-0DB0-46CC-B1AC-C98A3B19F7D0}" type="pres">
      <dgm:prSet presAssocID="{ADBB0581-7C6D-4114-8F06-FDA6263A1863}" presName="vert1" presStyleCnt="0"/>
      <dgm:spPr/>
    </dgm:pt>
    <dgm:pt modelId="{80D481E7-8064-4027-8E71-2CA2D7ED77C2}" type="pres">
      <dgm:prSet presAssocID="{324CC60F-4E2D-45D9-AE8F-221E32CF542A}" presName="thickLine" presStyleLbl="alignNode1" presStyleIdx="4" presStyleCnt="22"/>
      <dgm:spPr/>
    </dgm:pt>
    <dgm:pt modelId="{84955E55-2AA5-413F-B7BF-D2A98D76CC51}" type="pres">
      <dgm:prSet presAssocID="{324CC60F-4E2D-45D9-AE8F-221E32CF542A}" presName="horz1" presStyleCnt="0"/>
      <dgm:spPr/>
    </dgm:pt>
    <dgm:pt modelId="{1DE646FB-6FC3-49B4-BDBD-0D3D2A8B189B}" type="pres">
      <dgm:prSet presAssocID="{324CC60F-4E2D-45D9-AE8F-221E32CF542A}" presName="tx1" presStyleLbl="revTx" presStyleIdx="4" presStyleCnt="22"/>
      <dgm:spPr/>
    </dgm:pt>
    <dgm:pt modelId="{A7D51407-CB3D-4DEA-96A9-4A7120F50555}" type="pres">
      <dgm:prSet presAssocID="{324CC60F-4E2D-45D9-AE8F-221E32CF542A}" presName="vert1" presStyleCnt="0"/>
      <dgm:spPr/>
    </dgm:pt>
    <dgm:pt modelId="{D750B637-E198-4382-857B-B5B95940F545}" type="pres">
      <dgm:prSet presAssocID="{D2E8170E-A957-46BB-BB3C-C8A6000DC15D}" presName="thickLine" presStyleLbl="alignNode1" presStyleIdx="5" presStyleCnt="22"/>
      <dgm:spPr/>
    </dgm:pt>
    <dgm:pt modelId="{25718E37-9484-4E52-8AF3-F904883E083B}" type="pres">
      <dgm:prSet presAssocID="{D2E8170E-A957-46BB-BB3C-C8A6000DC15D}" presName="horz1" presStyleCnt="0"/>
      <dgm:spPr/>
    </dgm:pt>
    <dgm:pt modelId="{D677D8AC-E461-444D-8C8C-2A04C04ACE7B}" type="pres">
      <dgm:prSet presAssocID="{D2E8170E-A957-46BB-BB3C-C8A6000DC15D}" presName="tx1" presStyleLbl="revTx" presStyleIdx="5" presStyleCnt="22"/>
      <dgm:spPr/>
    </dgm:pt>
    <dgm:pt modelId="{8751A153-AD90-4490-9DB8-615D7BCF1592}" type="pres">
      <dgm:prSet presAssocID="{D2E8170E-A957-46BB-BB3C-C8A6000DC15D}" presName="vert1" presStyleCnt="0"/>
      <dgm:spPr/>
    </dgm:pt>
    <dgm:pt modelId="{A5E039F9-EC0F-40B3-86DB-4A4654281005}" type="pres">
      <dgm:prSet presAssocID="{A3B4DD80-2C56-4B70-AF43-F1DBEE39F2CC}" presName="thickLine" presStyleLbl="alignNode1" presStyleIdx="6" presStyleCnt="22"/>
      <dgm:spPr/>
    </dgm:pt>
    <dgm:pt modelId="{0A516770-24E3-4040-B16F-2358094F8AF9}" type="pres">
      <dgm:prSet presAssocID="{A3B4DD80-2C56-4B70-AF43-F1DBEE39F2CC}" presName="horz1" presStyleCnt="0"/>
      <dgm:spPr/>
    </dgm:pt>
    <dgm:pt modelId="{E2B39690-1940-438B-B23A-C72D803E254F}" type="pres">
      <dgm:prSet presAssocID="{A3B4DD80-2C56-4B70-AF43-F1DBEE39F2CC}" presName="tx1" presStyleLbl="revTx" presStyleIdx="6" presStyleCnt="22"/>
      <dgm:spPr/>
    </dgm:pt>
    <dgm:pt modelId="{D63C0B65-1908-4708-84AF-2CEABA9DA294}" type="pres">
      <dgm:prSet presAssocID="{A3B4DD80-2C56-4B70-AF43-F1DBEE39F2CC}" presName="vert1" presStyleCnt="0"/>
      <dgm:spPr/>
    </dgm:pt>
    <dgm:pt modelId="{40702F1F-A306-4C84-9117-B0699453EC08}" type="pres">
      <dgm:prSet presAssocID="{2928B9F5-55CA-4BDF-B638-A4F99F05173B}" presName="thickLine" presStyleLbl="alignNode1" presStyleIdx="7" presStyleCnt="22"/>
      <dgm:spPr/>
    </dgm:pt>
    <dgm:pt modelId="{F3D62E21-4039-41E4-8B58-11134AEF855D}" type="pres">
      <dgm:prSet presAssocID="{2928B9F5-55CA-4BDF-B638-A4F99F05173B}" presName="horz1" presStyleCnt="0"/>
      <dgm:spPr/>
    </dgm:pt>
    <dgm:pt modelId="{30BB92EC-A1C5-4837-A849-ABA5FFFF95B7}" type="pres">
      <dgm:prSet presAssocID="{2928B9F5-55CA-4BDF-B638-A4F99F05173B}" presName="tx1" presStyleLbl="revTx" presStyleIdx="7" presStyleCnt="22"/>
      <dgm:spPr/>
    </dgm:pt>
    <dgm:pt modelId="{B013CC6E-5302-490C-B1A9-FE555927F4F6}" type="pres">
      <dgm:prSet presAssocID="{2928B9F5-55CA-4BDF-B638-A4F99F05173B}" presName="vert1" presStyleCnt="0"/>
      <dgm:spPr/>
    </dgm:pt>
    <dgm:pt modelId="{FD5F2BCF-FDDB-4F27-9160-1BA3C67DEEC1}" type="pres">
      <dgm:prSet presAssocID="{C52E2560-41F2-4538-8CE7-5234A3A4AA71}" presName="thickLine" presStyleLbl="alignNode1" presStyleIdx="8" presStyleCnt="22"/>
      <dgm:spPr/>
    </dgm:pt>
    <dgm:pt modelId="{D35AEB2B-9E33-4657-B93B-76BE4517D072}" type="pres">
      <dgm:prSet presAssocID="{C52E2560-41F2-4538-8CE7-5234A3A4AA71}" presName="horz1" presStyleCnt="0"/>
      <dgm:spPr/>
    </dgm:pt>
    <dgm:pt modelId="{D20196CB-9DBA-4AF8-B619-415D19480C29}" type="pres">
      <dgm:prSet presAssocID="{C52E2560-41F2-4538-8CE7-5234A3A4AA71}" presName="tx1" presStyleLbl="revTx" presStyleIdx="8" presStyleCnt="22"/>
      <dgm:spPr/>
    </dgm:pt>
    <dgm:pt modelId="{4F7354A8-6666-4657-B883-86EF14A2E1DC}" type="pres">
      <dgm:prSet presAssocID="{C52E2560-41F2-4538-8CE7-5234A3A4AA71}" presName="vert1" presStyleCnt="0"/>
      <dgm:spPr/>
    </dgm:pt>
    <dgm:pt modelId="{E43EF1CE-F9A2-4D3C-A516-74503C20BD5D}" type="pres">
      <dgm:prSet presAssocID="{B6245C8A-1620-406E-B2CC-AE130D11557A}" presName="thickLine" presStyleLbl="alignNode1" presStyleIdx="9" presStyleCnt="22"/>
      <dgm:spPr/>
    </dgm:pt>
    <dgm:pt modelId="{8DFD2C1A-1D3C-4E79-A774-4CBC0CE55B79}" type="pres">
      <dgm:prSet presAssocID="{B6245C8A-1620-406E-B2CC-AE130D11557A}" presName="horz1" presStyleCnt="0"/>
      <dgm:spPr/>
    </dgm:pt>
    <dgm:pt modelId="{7FD1DDF4-D074-4DF2-A4E2-D42D1BAC2A4D}" type="pres">
      <dgm:prSet presAssocID="{B6245C8A-1620-406E-B2CC-AE130D11557A}" presName="tx1" presStyleLbl="revTx" presStyleIdx="9" presStyleCnt="22"/>
      <dgm:spPr/>
    </dgm:pt>
    <dgm:pt modelId="{14839718-759F-40D5-AA58-0745C32FA7B5}" type="pres">
      <dgm:prSet presAssocID="{B6245C8A-1620-406E-B2CC-AE130D11557A}" presName="vert1" presStyleCnt="0"/>
      <dgm:spPr/>
    </dgm:pt>
    <dgm:pt modelId="{2A420A65-D5B1-4113-9A1A-AA61253E9CA7}" type="pres">
      <dgm:prSet presAssocID="{95E4FA08-8DC3-4D9E-8317-C2C27886AAE9}" presName="thickLine" presStyleLbl="alignNode1" presStyleIdx="10" presStyleCnt="22"/>
      <dgm:spPr/>
    </dgm:pt>
    <dgm:pt modelId="{24168175-DCAB-4A6C-BB4D-80BB55926FE6}" type="pres">
      <dgm:prSet presAssocID="{95E4FA08-8DC3-4D9E-8317-C2C27886AAE9}" presName="horz1" presStyleCnt="0"/>
      <dgm:spPr/>
    </dgm:pt>
    <dgm:pt modelId="{9760C8FA-02E4-4137-95C4-04D2B75E9D70}" type="pres">
      <dgm:prSet presAssocID="{95E4FA08-8DC3-4D9E-8317-C2C27886AAE9}" presName="tx1" presStyleLbl="revTx" presStyleIdx="10" presStyleCnt="22"/>
      <dgm:spPr/>
    </dgm:pt>
    <dgm:pt modelId="{9118BAEB-2E02-4964-B122-C2A7E7C00139}" type="pres">
      <dgm:prSet presAssocID="{95E4FA08-8DC3-4D9E-8317-C2C27886AAE9}" presName="vert1" presStyleCnt="0"/>
      <dgm:spPr/>
    </dgm:pt>
    <dgm:pt modelId="{93A21EC7-3BB1-4B09-829C-0BBE8C7FB535}" type="pres">
      <dgm:prSet presAssocID="{A754FEAD-9E22-4514-8FDB-95A43BC78DCA}" presName="thickLine" presStyleLbl="alignNode1" presStyleIdx="11" presStyleCnt="22"/>
      <dgm:spPr/>
    </dgm:pt>
    <dgm:pt modelId="{34D2EA36-D261-4802-ADA2-FBD8B84B14B6}" type="pres">
      <dgm:prSet presAssocID="{A754FEAD-9E22-4514-8FDB-95A43BC78DCA}" presName="horz1" presStyleCnt="0"/>
      <dgm:spPr/>
    </dgm:pt>
    <dgm:pt modelId="{47BEBD65-9EB9-469C-B09A-CB1FE6AB35F5}" type="pres">
      <dgm:prSet presAssocID="{A754FEAD-9E22-4514-8FDB-95A43BC78DCA}" presName="tx1" presStyleLbl="revTx" presStyleIdx="11" presStyleCnt="22"/>
      <dgm:spPr/>
    </dgm:pt>
    <dgm:pt modelId="{9BFCF63D-B583-4B08-8F8C-9C10A9C9C3C9}" type="pres">
      <dgm:prSet presAssocID="{A754FEAD-9E22-4514-8FDB-95A43BC78DCA}" presName="vert1" presStyleCnt="0"/>
      <dgm:spPr/>
    </dgm:pt>
    <dgm:pt modelId="{6B1B2FAD-95DE-47B2-A120-5B9D494731EF}" type="pres">
      <dgm:prSet presAssocID="{99918F6C-560D-40E7-B1C3-65BF1BE5A627}" presName="thickLine" presStyleLbl="alignNode1" presStyleIdx="12" presStyleCnt="22"/>
      <dgm:spPr/>
    </dgm:pt>
    <dgm:pt modelId="{EEBF37C8-DD01-4D8A-8A46-B7DF866DB5B8}" type="pres">
      <dgm:prSet presAssocID="{99918F6C-560D-40E7-B1C3-65BF1BE5A627}" presName="horz1" presStyleCnt="0"/>
      <dgm:spPr/>
    </dgm:pt>
    <dgm:pt modelId="{15D81745-3F0B-4905-A4C1-D23CEF15C897}" type="pres">
      <dgm:prSet presAssocID="{99918F6C-560D-40E7-B1C3-65BF1BE5A627}" presName="tx1" presStyleLbl="revTx" presStyleIdx="12" presStyleCnt="22"/>
      <dgm:spPr/>
    </dgm:pt>
    <dgm:pt modelId="{6FB0DFB5-D04E-404E-9D42-919E539792DA}" type="pres">
      <dgm:prSet presAssocID="{99918F6C-560D-40E7-B1C3-65BF1BE5A627}" presName="vert1" presStyleCnt="0"/>
      <dgm:spPr/>
    </dgm:pt>
    <dgm:pt modelId="{8F70D12F-EA2B-49C6-8EF8-7B5E1EB5819B}" type="pres">
      <dgm:prSet presAssocID="{1491F844-F0C9-45F5-8B1A-96524F8B59FB}" presName="thickLine" presStyleLbl="alignNode1" presStyleIdx="13" presStyleCnt="22"/>
      <dgm:spPr/>
    </dgm:pt>
    <dgm:pt modelId="{EF4CD18F-753E-461D-8AB9-A57840550248}" type="pres">
      <dgm:prSet presAssocID="{1491F844-F0C9-45F5-8B1A-96524F8B59FB}" presName="horz1" presStyleCnt="0"/>
      <dgm:spPr/>
    </dgm:pt>
    <dgm:pt modelId="{0797F052-47FC-4789-B261-C5834F6E1B0D}" type="pres">
      <dgm:prSet presAssocID="{1491F844-F0C9-45F5-8B1A-96524F8B59FB}" presName="tx1" presStyleLbl="revTx" presStyleIdx="13" presStyleCnt="22"/>
      <dgm:spPr/>
    </dgm:pt>
    <dgm:pt modelId="{0C802D31-F25B-44CE-A30B-6F3AF44FCCE6}" type="pres">
      <dgm:prSet presAssocID="{1491F844-F0C9-45F5-8B1A-96524F8B59FB}" presName="vert1" presStyleCnt="0"/>
      <dgm:spPr/>
    </dgm:pt>
    <dgm:pt modelId="{7FB4F5FE-7CBC-41E5-8963-0C57AFD2408E}" type="pres">
      <dgm:prSet presAssocID="{945E9B19-E714-424D-B267-F3D3C4865D95}" presName="thickLine" presStyleLbl="alignNode1" presStyleIdx="14" presStyleCnt="22"/>
      <dgm:spPr/>
    </dgm:pt>
    <dgm:pt modelId="{A0E53EC1-284B-4E95-A606-9FFA20B289AD}" type="pres">
      <dgm:prSet presAssocID="{945E9B19-E714-424D-B267-F3D3C4865D95}" presName="horz1" presStyleCnt="0"/>
      <dgm:spPr/>
    </dgm:pt>
    <dgm:pt modelId="{48BFB117-B21D-42F0-9070-4A124CADD7F9}" type="pres">
      <dgm:prSet presAssocID="{945E9B19-E714-424D-B267-F3D3C4865D95}" presName="tx1" presStyleLbl="revTx" presStyleIdx="14" presStyleCnt="22"/>
      <dgm:spPr/>
    </dgm:pt>
    <dgm:pt modelId="{4896FFA4-E943-4870-92D3-341BB971388F}" type="pres">
      <dgm:prSet presAssocID="{945E9B19-E714-424D-B267-F3D3C4865D95}" presName="vert1" presStyleCnt="0"/>
      <dgm:spPr/>
    </dgm:pt>
    <dgm:pt modelId="{6E1122FE-B7E4-4EE8-AFFB-C98AA49108C0}" type="pres">
      <dgm:prSet presAssocID="{BCC9017F-41BD-4361-854A-770D81382707}" presName="thickLine" presStyleLbl="alignNode1" presStyleIdx="15" presStyleCnt="22"/>
      <dgm:spPr/>
    </dgm:pt>
    <dgm:pt modelId="{CBD984BD-2B50-4600-9C0A-6CE575284C92}" type="pres">
      <dgm:prSet presAssocID="{BCC9017F-41BD-4361-854A-770D81382707}" presName="horz1" presStyleCnt="0"/>
      <dgm:spPr/>
    </dgm:pt>
    <dgm:pt modelId="{5E3E870E-1F6D-4C22-A03B-A69C0B24CEDA}" type="pres">
      <dgm:prSet presAssocID="{BCC9017F-41BD-4361-854A-770D81382707}" presName="tx1" presStyleLbl="revTx" presStyleIdx="15" presStyleCnt="22"/>
      <dgm:spPr/>
    </dgm:pt>
    <dgm:pt modelId="{3DF9443E-3852-4597-9B26-8BC95AD136AD}" type="pres">
      <dgm:prSet presAssocID="{BCC9017F-41BD-4361-854A-770D81382707}" presName="vert1" presStyleCnt="0"/>
      <dgm:spPr/>
    </dgm:pt>
    <dgm:pt modelId="{75F6C19C-9673-498B-A8D4-066A051292D3}" type="pres">
      <dgm:prSet presAssocID="{278F497E-09E3-4F5A-A265-E653AE0BB1A9}" presName="thickLine" presStyleLbl="alignNode1" presStyleIdx="16" presStyleCnt="22"/>
      <dgm:spPr/>
    </dgm:pt>
    <dgm:pt modelId="{60BA9152-D25E-43CF-B0F2-806251003DE6}" type="pres">
      <dgm:prSet presAssocID="{278F497E-09E3-4F5A-A265-E653AE0BB1A9}" presName="horz1" presStyleCnt="0"/>
      <dgm:spPr/>
    </dgm:pt>
    <dgm:pt modelId="{EC0E9AFC-96D8-41A2-8DBD-A009ECF0AB83}" type="pres">
      <dgm:prSet presAssocID="{278F497E-09E3-4F5A-A265-E653AE0BB1A9}" presName="tx1" presStyleLbl="revTx" presStyleIdx="16" presStyleCnt="22"/>
      <dgm:spPr/>
    </dgm:pt>
    <dgm:pt modelId="{8C91F23D-D7F3-4519-8B36-4150A916306C}" type="pres">
      <dgm:prSet presAssocID="{278F497E-09E3-4F5A-A265-E653AE0BB1A9}" presName="vert1" presStyleCnt="0"/>
      <dgm:spPr/>
    </dgm:pt>
    <dgm:pt modelId="{58A19390-0A98-4122-9B31-195640936F60}" type="pres">
      <dgm:prSet presAssocID="{130F4E02-D63D-4742-AD40-FEAC4FD67CA6}" presName="thickLine" presStyleLbl="alignNode1" presStyleIdx="17" presStyleCnt="22"/>
      <dgm:spPr/>
    </dgm:pt>
    <dgm:pt modelId="{ED895941-F6BF-423E-839C-CF320DF72873}" type="pres">
      <dgm:prSet presAssocID="{130F4E02-D63D-4742-AD40-FEAC4FD67CA6}" presName="horz1" presStyleCnt="0"/>
      <dgm:spPr/>
    </dgm:pt>
    <dgm:pt modelId="{A9B899C4-4ABA-430F-A20C-EA7F718BF6CC}" type="pres">
      <dgm:prSet presAssocID="{130F4E02-D63D-4742-AD40-FEAC4FD67CA6}" presName="tx1" presStyleLbl="revTx" presStyleIdx="17" presStyleCnt="22"/>
      <dgm:spPr/>
    </dgm:pt>
    <dgm:pt modelId="{EA284634-7805-4C21-BBD9-6E3913042D61}" type="pres">
      <dgm:prSet presAssocID="{130F4E02-D63D-4742-AD40-FEAC4FD67CA6}" presName="vert1" presStyleCnt="0"/>
      <dgm:spPr/>
    </dgm:pt>
    <dgm:pt modelId="{A6E8A8BD-9141-4E25-8999-E5902BEA0D1E}" type="pres">
      <dgm:prSet presAssocID="{D0227052-574D-45D6-AE03-91ABCF39BE6B}" presName="thickLine" presStyleLbl="alignNode1" presStyleIdx="18" presStyleCnt="22"/>
      <dgm:spPr/>
    </dgm:pt>
    <dgm:pt modelId="{4D2E789A-4A43-4932-8E02-F0459569E056}" type="pres">
      <dgm:prSet presAssocID="{D0227052-574D-45D6-AE03-91ABCF39BE6B}" presName="horz1" presStyleCnt="0"/>
      <dgm:spPr/>
    </dgm:pt>
    <dgm:pt modelId="{03BB0B10-6386-4465-AE96-6DBA4C14AB4D}" type="pres">
      <dgm:prSet presAssocID="{D0227052-574D-45D6-AE03-91ABCF39BE6B}" presName="tx1" presStyleLbl="revTx" presStyleIdx="18" presStyleCnt="22"/>
      <dgm:spPr/>
    </dgm:pt>
    <dgm:pt modelId="{E249DB0F-83A1-4E2B-B23F-372B566F4735}" type="pres">
      <dgm:prSet presAssocID="{D0227052-574D-45D6-AE03-91ABCF39BE6B}" presName="vert1" presStyleCnt="0"/>
      <dgm:spPr/>
    </dgm:pt>
    <dgm:pt modelId="{98A87012-F12E-4388-BDC2-6799048F6B67}" type="pres">
      <dgm:prSet presAssocID="{620B45BE-B3E8-4759-B46D-C182DA5516C7}" presName="thickLine" presStyleLbl="alignNode1" presStyleIdx="19" presStyleCnt="22"/>
      <dgm:spPr/>
    </dgm:pt>
    <dgm:pt modelId="{82FCCB89-C66E-43F9-9257-2EA45C50AE00}" type="pres">
      <dgm:prSet presAssocID="{620B45BE-B3E8-4759-B46D-C182DA5516C7}" presName="horz1" presStyleCnt="0"/>
      <dgm:spPr/>
    </dgm:pt>
    <dgm:pt modelId="{D57CC4D2-AEE5-483F-B6E1-A4FCB35E6244}" type="pres">
      <dgm:prSet presAssocID="{620B45BE-B3E8-4759-B46D-C182DA5516C7}" presName="tx1" presStyleLbl="revTx" presStyleIdx="19" presStyleCnt="22"/>
      <dgm:spPr/>
    </dgm:pt>
    <dgm:pt modelId="{7D0BDE97-A628-498D-8CDE-7B61B6CC071F}" type="pres">
      <dgm:prSet presAssocID="{620B45BE-B3E8-4759-B46D-C182DA5516C7}" presName="vert1" presStyleCnt="0"/>
      <dgm:spPr/>
    </dgm:pt>
    <dgm:pt modelId="{568CABE8-4BDB-4A4D-B3C9-5CC297E35961}" type="pres">
      <dgm:prSet presAssocID="{7BC185B1-94A3-4958-A436-9983D8A4F15E}" presName="thickLine" presStyleLbl="alignNode1" presStyleIdx="20" presStyleCnt="22"/>
      <dgm:spPr/>
    </dgm:pt>
    <dgm:pt modelId="{FCF7609A-1B81-490D-902E-4CC00872E661}" type="pres">
      <dgm:prSet presAssocID="{7BC185B1-94A3-4958-A436-9983D8A4F15E}" presName="horz1" presStyleCnt="0"/>
      <dgm:spPr/>
    </dgm:pt>
    <dgm:pt modelId="{91D4DC4F-D699-407C-B406-B57FD6055F9C}" type="pres">
      <dgm:prSet presAssocID="{7BC185B1-94A3-4958-A436-9983D8A4F15E}" presName="tx1" presStyleLbl="revTx" presStyleIdx="20" presStyleCnt="22"/>
      <dgm:spPr/>
    </dgm:pt>
    <dgm:pt modelId="{F5640FC1-FD5B-48A4-9D58-E4EABD53D89A}" type="pres">
      <dgm:prSet presAssocID="{7BC185B1-94A3-4958-A436-9983D8A4F15E}" presName="vert1" presStyleCnt="0"/>
      <dgm:spPr/>
    </dgm:pt>
    <dgm:pt modelId="{7D7A0DE1-5312-4019-8FD3-A46AE1E2489F}" type="pres">
      <dgm:prSet presAssocID="{76798A86-AEE7-42CD-B89B-685F2EC051C4}" presName="thickLine" presStyleLbl="alignNode1" presStyleIdx="21" presStyleCnt="22"/>
      <dgm:spPr/>
    </dgm:pt>
    <dgm:pt modelId="{F267B9F4-D5BB-42C2-B97A-1526C615AB3A}" type="pres">
      <dgm:prSet presAssocID="{76798A86-AEE7-42CD-B89B-685F2EC051C4}" presName="horz1" presStyleCnt="0"/>
      <dgm:spPr/>
    </dgm:pt>
    <dgm:pt modelId="{F2AA486C-3EB5-4B5C-BC68-AF470F18825A}" type="pres">
      <dgm:prSet presAssocID="{76798A86-AEE7-42CD-B89B-685F2EC051C4}" presName="tx1" presStyleLbl="revTx" presStyleIdx="21" presStyleCnt="22"/>
      <dgm:spPr/>
    </dgm:pt>
    <dgm:pt modelId="{0C1EAF93-2ECD-4302-88B6-B11AF3C1594C}" type="pres">
      <dgm:prSet presAssocID="{76798A86-AEE7-42CD-B89B-685F2EC051C4}" presName="vert1" presStyleCnt="0"/>
      <dgm:spPr/>
    </dgm:pt>
  </dgm:ptLst>
  <dgm:cxnLst>
    <dgm:cxn modelId="{6D31210E-0C58-4592-BCF1-F69EFD9C2EC4}" type="presOf" srcId="{BCC9017F-41BD-4361-854A-770D81382707}" destId="{5E3E870E-1F6D-4C22-A03B-A69C0B24CEDA}" srcOrd="0" destOrd="0" presId="urn:microsoft.com/office/officeart/2008/layout/LinedList"/>
    <dgm:cxn modelId="{70F5FD14-01A2-4A0C-941E-F19E1B7C62BA}" type="presOf" srcId="{C52E2560-41F2-4538-8CE7-5234A3A4AA71}" destId="{D20196CB-9DBA-4AF8-B619-415D19480C29}" srcOrd="0" destOrd="0" presId="urn:microsoft.com/office/officeart/2008/layout/LinedList"/>
    <dgm:cxn modelId="{FD3D1E22-BA46-43AB-8E09-06E41C1F9952}" srcId="{FBC53069-D191-40F3-BB5E-9884CEBABE71}" destId="{76798A86-AEE7-42CD-B89B-685F2EC051C4}" srcOrd="21" destOrd="0" parTransId="{73B4F457-4D12-4C25-AAED-2121F66210F8}" sibTransId="{0ADD272E-643B-4549-8C40-4C4249ED49E3}"/>
    <dgm:cxn modelId="{D0F53230-33AF-4888-B3D2-73B8C194F72A}" type="presOf" srcId="{1491F844-F0C9-45F5-8B1A-96524F8B59FB}" destId="{0797F052-47FC-4789-B261-C5834F6E1B0D}" srcOrd="0" destOrd="0" presId="urn:microsoft.com/office/officeart/2008/layout/LinedList"/>
    <dgm:cxn modelId="{0F0E3B38-4FF3-405B-883B-5945A944081F}" srcId="{FBC53069-D191-40F3-BB5E-9884CEBABE71}" destId="{B6245C8A-1620-406E-B2CC-AE130D11557A}" srcOrd="9" destOrd="0" parTransId="{B1F03D90-EBC4-4215-B9D8-29A8BF317CF0}" sibTransId="{14CAD6B5-FE73-4856-BEB9-94D2FF675495}"/>
    <dgm:cxn modelId="{AD75783E-944F-42CB-A771-2A79B78A892D}" type="presOf" srcId="{2928B9F5-55CA-4BDF-B638-A4F99F05173B}" destId="{30BB92EC-A1C5-4837-A849-ABA5FFFF95B7}" srcOrd="0" destOrd="0" presId="urn:microsoft.com/office/officeart/2008/layout/LinedList"/>
    <dgm:cxn modelId="{19DAAF5B-9E26-4C12-A143-6EE521C312A7}" srcId="{FBC53069-D191-40F3-BB5E-9884CEBABE71}" destId="{2928B9F5-55CA-4BDF-B638-A4F99F05173B}" srcOrd="7" destOrd="0" parTransId="{EABE5797-3AFD-478A-9D7B-A75B5A22FC22}" sibTransId="{573831E5-9227-4542-BEEE-E5C2706FA5D0}"/>
    <dgm:cxn modelId="{3FA1CE5F-4F50-452A-9699-893346237BCA}" type="presOf" srcId="{945E9B19-E714-424D-B267-F3D3C4865D95}" destId="{48BFB117-B21D-42F0-9070-4A124CADD7F9}" srcOrd="0" destOrd="0" presId="urn:microsoft.com/office/officeart/2008/layout/LinedList"/>
    <dgm:cxn modelId="{F6A5F742-47A3-42F1-87B2-7FEBBD1BAB44}" srcId="{FBC53069-D191-40F3-BB5E-9884CEBABE71}" destId="{945E9B19-E714-424D-B267-F3D3C4865D95}" srcOrd="14" destOrd="0" parTransId="{5B44A92B-38EF-4100-8D51-CAA6FFEB3D6F}" sibTransId="{2DBC441F-BF53-4800-A7BF-B11EA7D01977}"/>
    <dgm:cxn modelId="{E1FB3064-9D29-4B77-B65A-B879E0E40219}" type="presOf" srcId="{99918F6C-560D-40E7-B1C3-65BF1BE5A627}" destId="{15D81745-3F0B-4905-A4C1-D23CEF15C897}" srcOrd="0" destOrd="0" presId="urn:microsoft.com/office/officeart/2008/layout/LinedList"/>
    <dgm:cxn modelId="{569C9747-40A4-4D77-A0DF-394EB248096C}" srcId="{FBC53069-D191-40F3-BB5E-9884CEBABE71}" destId="{278F497E-09E3-4F5A-A265-E653AE0BB1A9}" srcOrd="16" destOrd="0" parTransId="{D2E841A9-3906-4620-B46C-978713EA1A03}" sibTransId="{C75B3D81-01F3-484C-91CB-39D61C248C3B}"/>
    <dgm:cxn modelId="{4EBC7F68-8456-40D9-B19B-4AC48352247A}" srcId="{FBC53069-D191-40F3-BB5E-9884CEBABE71}" destId="{95E4FA08-8DC3-4D9E-8317-C2C27886AAE9}" srcOrd="10" destOrd="0" parTransId="{C8CDAA6B-698A-4A9C-9967-DB39BFD0DCEC}" sibTransId="{DEBD9D76-331D-4B9E-9793-B78F43F83224}"/>
    <dgm:cxn modelId="{78EF4D4B-3BDB-4AF4-9BAC-18F1E8B545F2}" srcId="{FBC53069-D191-40F3-BB5E-9884CEBABE71}" destId="{995A4295-F6D5-4FA6-8C36-D8E80F069E94}" srcOrd="0" destOrd="0" parTransId="{8CDFF480-4A72-4401-9069-3947831CC48A}" sibTransId="{EEF0E31C-D776-4B50-AE39-367DBC6766E2}"/>
    <dgm:cxn modelId="{2CA4126D-7465-4D46-9262-39AB6F9BBDD0}" srcId="{FBC53069-D191-40F3-BB5E-9884CEBABE71}" destId="{1491F844-F0C9-45F5-8B1A-96524F8B59FB}" srcOrd="13" destOrd="0" parTransId="{86298C6B-DF46-40FE-A429-91BEDA380C8D}" sibTransId="{5DD33883-41C5-4D4F-88C3-41CBACEA122B}"/>
    <dgm:cxn modelId="{28F2BD4D-CA84-4CE7-9007-A062AC07FEE2}" srcId="{FBC53069-D191-40F3-BB5E-9884CEBABE71}" destId="{99918F6C-560D-40E7-B1C3-65BF1BE5A627}" srcOrd="12" destOrd="0" parTransId="{59833331-C1A4-4FBC-9EC1-566D175A5C0F}" sibTransId="{2E05155B-B1FF-4927-B374-21027A14A68A}"/>
    <dgm:cxn modelId="{4BEFE26F-E104-404C-87DB-BA8C88738450}" type="presOf" srcId="{8A71CE3A-66A6-4880-86B4-54492B96792F}" destId="{F6385ECA-B5C5-494E-9C24-DFAC5CDBE3AE}" srcOrd="0" destOrd="0" presId="urn:microsoft.com/office/officeart/2008/layout/LinedList"/>
    <dgm:cxn modelId="{AF2DA672-68F4-4F14-8D81-8F8DECB0C668}" srcId="{FBC53069-D191-40F3-BB5E-9884CEBABE71}" destId="{C52E2560-41F2-4538-8CE7-5234A3A4AA71}" srcOrd="8" destOrd="0" parTransId="{D3BF9412-DEC1-46CD-8925-3B986219DAF5}" sibTransId="{3F55E5CE-A7E0-4B21-88A4-37018FBA8725}"/>
    <dgm:cxn modelId="{A9279458-5E41-4560-B171-20B66B48779A}" type="presOf" srcId="{D2E8170E-A957-46BB-BB3C-C8A6000DC15D}" destId="{D677D8AC-E461-444D-8C8C-2A04C04ACE7B}" srcOrd="0" destOrd="0" presId="urn:microsoft.com/office/officeart/2008/layout/LinedList"/>
    <dgm:cxn modelId="{BC859881-03ED-4924-A4F9-A5A761FA0852}" type="presOf" srcId="{995A4295-F6D5-4FA6-8C36-D8E80F069E94}" destId="{7F61CF0D-F76B-449C-9BF0-586D57E268D0}" srcOrd="0" destOrd="0" presId="urn:microsoft.com/office/officeart/2008/layout/LinedList"/>
    <dgm:cxn modelId="{E91B8B88-337A-42F1-8510-6BCD459295CA}" type="presOf" srcId="{FBC53069-D191-40F3-BB5E-9884CEBABE71}" destId="{2EC1A73E-6146-4920-8D83-B5245AAA8460}" srcOrd="0" destOrd="0" presId="urn:microsoft.com/office/officeart/2008/layout/LinedList"/>
    <dgm:cxn modelId="{436FDE92-F06F-4873-B9BA-DBFC6D5684AF}" srcId="{FBC53069-D191-40F3-BB5E-9884CEBABE71}" destId="{324CC60F-4E2D-45D9-AE8F-221E32CF542A}" srcOrd="4" destOrd="0" parTransId="{1211A827-2DBF-4101-A451-DA2011B4CC1D}" sibTransId="{4F09AFFB-6D42-425C-A060-3375213A57CA}"/>
    <dgm:cxn modelId="{CEBB6695-8F78-49A0-A4D0-29C3C7BFE68E}" type="presOf" srcId="{278F497E-09E3-4F5A-A265-E653AE0BB1A9}" destId="{EC0E9AFC-96D8-41A2-8DBD-A009ECF0AB83}" srcOrd="0" destOrd="0" presId="urn:microsoft.com/office/officeart/2008/layout/LinedList"/>
    <dgm:cxn modelId="{4ABF639F-9143-4999-BF36-C6740585BD3A}" type="presOf" srcId="{D0227052-574D-45D6-AE03-91ABCF39BE6B}" destId="{03BB0B10-6386-4465-AE96-6DBA4C14AB4D}" srcOrd="0" destOrd="0" presId="urn:microsoft.com/office/officeart/2008/layout/LinedList"/>
    <dgm:cxn modelId="{BC5E70A2-7339-496A-97EF-6949AB4F6C7F}" type="presOf" srcId="{620B45BE-B3E8-4759-B46D-C182DA5516C7}" destId="{D57CC4D2-AEE5-483F-B6E1-A4FCB35E6244}" srcOrd="0" destOrd="0" presId="urn:microsoft.com/office/officeart/2008/layout/LinedList"/>
    <dgm:cxn modelId="{5D8A53A9-1020-4E0C-83DD-966B8E503DCD}" srcId="{FBC53069-D191-40F3-BB5E-9884CEBABE71}" destId="{7BC185B1-94A3-4958-A436-9983D8A4F15E}" srcOrd="20" destOrd="0" parTransId="{B65E20D6-B4DE-4918-ADD7-1DEFC4FF2ABA}" sibTransId="{F92EBF87-C99D-4145-B83D-5E2A7F338E72}"/>
    <dgm:cxn modelId="{8C909DA9-D153-420D-AA7E-C6948948BF94}" type="presOf" srcId="{B6245C8A-1620-406E-B2CC-AE130D11557A}" destId="{7FD1DDF4-D074-4DF2-A4E2-D42D1BAC2A4D}" srcOrd="0" destOrd="0" presId="urn:microsoft.com/office/officeart/2008/layout/LinedList"/>
    <dgm:cxn modelId="{6DE05DAB-0F1E-49D4-8FF5-E20C9DF79C05}" srcId="{FBC53069-D191-40F3-BB5E-9884CEBABE71}" destId="{ADBB0581-7C6D-4114-8F06-FDA6263A1863}" srcOrd="3" destOrd="0" parTransId="{91D21701-0BDC-4ED9-9660-424C766C9C81}" sibTransId="{67A50EDA-77CB-4A7C-B976-F41ACA362F3A}"/>
    <dgm:cxn modelId="{BEFB91AF-1A70-4957-B9F1-A47C49A6E456}" srcId="{FBC53069-D191-40F3-BB5E-9884CEBABE71}" destId="{D0227052-574D-45D6-AE03-91ABCF39BE6B}" srcOrd="18" destOrd="0" parTransId="{F010EBD5-CBA4-4AFF-AECF-FADC918ED87B}" sibTransId="{403677F9-73CC-4A61-BD65-ACE62400686C}"/>
    <dgm:cxn modelId="{0DDC35B2-2838-45BE-88DC-CD9DCEF84D05}" type="presOf" srcId="{E2487A49-75BA-4510-8599-8C328178CE15}" destId="{EA817D04-56CB-4091-872E-951A91F5F1B5}" srcOrd="0" destOrd="0" presId="urn:microsoft.com/office/officeart/2008/layout/LinedList"/>
    <dgm:cxn modelId="{016D9EB5-0251-43FA-A0B0-94D257F30F87}" type="presOf" srcId="{A754FEAD-9E22-4514-8FDB-95A43BC78DCA}" destId="{47BEBD65-9EB9-469C-B09A-CB1FE6AB35F5}" srcOrd="0" destOrd="0" presId="urn:microsoft.com/office/officeart/2008/layout/LinedList"/>
    <dgm:cxn modelId="{90243CC4-3B1E-4C65-8898-4AD8F2C5B454}" srcId="{FBC53069-D191-40F3-BB5E-9884CEBABE71}" destId="{A3B4DD80-2C56-4B70-AF43-F1DBEE39F2CC}" srcOrd="6" destOrd="0" parTransId="{6907DAD7-BBFA-4905-968F-6318ED5E4F10}" sibTransId="{AD78ABE8-0F1C-4285-A9BC-017C42D1EB68}"/>
    <dgm:cxn modelId="{31D819C6-FE71-41F5-A2E3-D37C46EEA954}" type="presOf" srcId="{324CC60F-4E2D-45D9-AE8F-221E32CF542A}" destId="{1DE646FB-6FC3-49B4-BDBD-0D3D2A8B189B}" srcOrd="0" destOrd="0" presId="urn:microsoft.com/office/officeart/2008/layout/LinedList"/>
    <dgm:cxn modelId="{843A82C6-F151-4E1A-AA8F-39E3F3AC6237}" type="presOf" srcId="{76798A86-AEE7-42CD-B89B-685F2EC051C4}" destId="{F2AA486C-3EB5-4B5C-BC68-AF470F18825A}" srcOrd="0" destOrd="0" presId="urn:microsoft.com/office/officeart/2008/layout/LinedList"/>
    <dgm:cxn modelId="{40924DCB-A0A9-4026-8461-E9716B1204EF}" srcId="{FBC53069-D191-40F3-BB5E-9884CEBABE71}" destId="{8A71CE3A-66A6-4880-86B4-54492B96792F}" srcOrd="1" destOrd="0" parTransId="{0DA8E690-D625-4825-9D0C-1B3C07186EB3}" sibTransId="{D665F2CE-5739-468C-AD80-FF34FF1B1A92}"/>
    <dgm:cxn modelId="{B705C0CB-6E4C-4865-9B1B-DBDE570DC81D}" type="presOf" srcId="{ADBB0581-7C6D-4114-8F06-FDA6263A1863}" destId="{18C46904-F0E4-41E3-83AB-F034F6ABFA90}" srcOrd="0" destOrd="0" presId="urn:microsoft.com/office/officeart/2008/layout/LinedList"/>
    <dgm:cxn modelId="{FDBFE0CD-F766-43B3-9D86-745D7AC0A6E1}" type="presOf" srcId="{95E4FA08-8DC3-4D9E-8317-C2C27886AAE9}" destId="{9760C8FA-02E4-4137-95C4-04D2B75E9D70}" srcOrd="0" destOrd="0" presId="urn:microsoft.com/office/officeart/2008/layout/LinedList"/>
    <dgm:cxn modelId="{1E2360D1-6E29-4A49-AD75-4F88C14717B7}" type="presOf" srcId="{130F4E02-D63D-4742-AD40-FEAC4FD67CA6}" destId="{A9B899C4-4ABA-430F-A20C-EA7F718BF6CC}" srcOrd="0" destOrd="0" presId="urn:microsoft.com/office/officeart/2008/layout/LinedList"/>
    <dgm:cxn modelId="{8D3C6FD9-E2B2-4E36-B897-F9CF3BF3CCCE}" srcId="{FBC53069-D191-40F3-BB5E-9884CEBABE71}" destId="{E2487A49-75BA-4510-8599-8C328178CE15}" srcOrd="2" destOrd="0" parTransId="{3C04D0A5-B015-47BD-B9AF-67AB2BE9796F}" sibTransId="{64AE335E-498B-436D-9FB7-ADB74D44A4DB}"/>
    <dgm:cxn modelId="{8A1F60DD-47FB-442E-BEC8-10C7822B31F5}" type="presOf" srcId="{A3B4DD80-2C56-4B70-AF43-F1DBEE39F2CC}" destId="{E2B39690-1940-438B-B23A-C72D803E254F}" srcOrd="0" destOrd="0" presId="urn:microsoft.com/office/officeart/2008/layout/LinedList"/>
    <dgm:cxn modelId="{3E4616DF-85C9-4EFC-92A7-B572BC4E93EA}" srcId="{FBC53069-D191-40F3-BB5E-9884CEBABE71}" destId="{130F4E02-D63D-4742-AD40-FEAC4FD67CA6}" srcOrd="17" destOrd="0" parTransId="{A29BFB6D-446A-45AD-9638-8582D759ED6C}" sibTransId="{1DE95441-30EB-411A-93A6-5289EDDC6584}"/>
    <dgm:cxn modelId="{8A39D1DF-0DD1-4720-A2D0-5EDDE76FD46B}" type="presOf" srcId="{7BC185B1-94A3-4958-A436-9983D8A4F15E}" destId="{91D4DC4F-D699-407C-B406-B57FD6055F9C}" srcOrd="0" destOrd="0" presId="urn:microsoft.com/office/officeart/2008/layout/LinedList"/>
    <dgm:cxn modelId="{CF71D8E2-EF0F-4E5C-97AB-06A9E202172A}" srcId="{FBC53069-D191-40F3-BB5E-9884CEBABE71}" destId="{BCC9017F-41BD-4361-854A-770D81382707}" srcOrd="15" destOrd="0" parTransId="{BCE81DCA-6714-4414-9321-1BB96BF286D4}" sibTransId="{B7547AB6-80A9-48A2-A0B7-E1B045FA9979}"/>
    <dgm:cxn modelId="{9EE00FED-6C7E-40EF-AA23-F068C4261E7F}" srcId="{FBC53069-D191-40F3-BB5E-9884CEBABE71}" destId="{A754FEAD-9E22-4514-8FDB-95A43BC78DCA}" srcOrd="11" destOrd="0" parTransId="{D614E646-2673-4356-9216-4E46F658BB09}" sibTransId="{3AEBCF53-1538-4D6C-8E40-AA9F0ACE2CF8}"/>
    <dgm:cxn modelId="{229EF1EE-554F-4FD0-ACAD-C504449A9D86}" srcId="{FBC53069-D191-40F3-BB5E-9884CEBABE71}" destId="{D2E8170E-A957-46BB-BB3C-C8A6000DC15D}" srcOrd="5" destOrd="0" parTransId="{E3ACFCFA-8497-440B-AA95-0FDBC20F3A43}" sibTransId="{42554E50-9C90-4D2C-B8D6-154A0A155922}"/>
    <dgm:cxn modelId="{C53A66F4-FBB5-42F6-B5C4-F1CDD991811A}" srcId="{FBC53069-D191-40F3-BB5E-9884CEBABE71}" destId="{620B45BE-B3E8-4759-B46D-C182DA5516C7}" srcOrd="19" destOrd="0" parTransId="{E43CB5EA-DCC4-464B-9F58-9F34BD73BD23}" sibTransId="{6675D33A-14B6-4CCD-A57B-2289CA2CF384}"/>
    <dgm:cxn modelId="{DE0E7E3A-FA1F-4E91-8B36-120DB84861AA}" type="presParOf" srcId="{2EC1A73E-6146-4920-8D83-B5245AAA8460}" destId="{C8AC847F-78A0-4A05-83C2-C4FB2FBB4526}" srcOrd="0" destOrd="0" presId="urn:microsoft.com/office/officeart/2008/layout/LinedList"/>
    <dgm:cxn modelId="{A5E2A595-EE76-4147-A999-00BDCAD6A7C4}" type="presParOf" srcId="{2EC1A73E-6146-4920-8D83-B5245AAA8460}" destId="{B7520EE7-6209-4155-839C-BAA67FFD2671}" srcOrd="1" destOrd="0" presId="urn:microsoft.com/office/officeart/2008/layout/LinedList"/>
    <dgm:cxn modelId="{0EAA3D3D-DA8B-45E9-BA42-1B9A02C67F78}" type="presParOf" srcId="{B7520EE7-6209-4155-839C-BAA67FFD2671}" destId="{7F61CF0D-F76B-449C-9BF0-586D57E268D0}" srcOrd="0" destOrd="0" presId="urn:microsoft.com/office/officeart/2008/layout/LinedList"/>
    <dgm:cxn modelId="{CDBE5997-11A2-4BC9-8BCA-F4291B59A6AA}" type="presParOf" srcId="{B7520EE7-6209-4155-839C-BAA67FFD2671}" destId="{85E0DD8E-4C92-4766-87BC-E0DFA5AA9413}" srcOrd="1" destOrd="0" presId="urn:microsoft.com/office/officeart/2008/layout/LinedList"/>
    <dgm:cxn modelId="{1C2ED1A3-9033-48FC-96C4-FB62D3C3D735}" type="presParOf" srcId="{2EC1A73E-6146-4920-8D83-B5245AAA8460}" destId="{EC80525C-EF42-4D9C-BE36-CBE9C3B4BB09}" srcOrd="2" destOrd="0" presId="urn:microsoft.com/office/officeart/2008/layout/LinedList"/>
    <dgm:cxn modelId="{4AC158FE-3227-4A57-8571-B37BF588EA8E}" type="presParOf" srcId="{2EC1A73E-6146-4920-8D83-B5245AAA8460}" destId="{0084A392-4C31-47F0-AB09-0315ABFE9222}" srcOrd="3" destOrd="0" presId="urn:microsoft.com/office/officeart/2008/layout/LinedList"/>
    <dgm:cxn modelId="{67777CFC-C264-4DC9-8CB4-507483B3CB3E}" type="presParOf" srcId="{0084A392-4C31-47F0-AB09-0315ABFE9222}" destId="{F6385ECA-B5C5-494E-9C24-DFAC5CDBE3AE}" srcOrd="0" destOrd="0" presId="urn:microsoft.com/office/officeart/2008/layout/LinedList"/>
    <dgm:cxn modelId="{A28CC5DB-3852-4370-BFB6-889B2D316FA4}" type="presParOf" srcId="{0084A392-4C31-47F0-AB09-0315ABFE9222}" destId="{34C77164-ECF8-400C-913A-348962EE3077}" srcOrd="1" destOrd="0" presId="urn:microsoft.com/office/officeart/2008/layout/LinedList"/>
    <dgm:cxn modelId="{255B6BEE-3544-4B36-83D4-DAF8648EF47C}" type="presParOf" srcId="{2EC1A73E-6146-4920-8D83-B5245AAA8460}" destId="{583E1F08-33DA-4464-BCCA-17084717CF75}" srcOrd="4" destOrd="0" presId="urn:microsoft.com/office/officeart/2008/layout/LinedList"/>
    <dgm:cxn modelId="{AF04E6E5-3AC7-4A9E-A40C-7C361F8ADFF1}" type="presParOf" srcId="{2EC1A73E-6146-4920-8D83-B5245AAA8460}" destId="{3E3EF722-41D4-46EB-96A4-0CC734486238}" srcOrd="5" destOrd="0" presId="urn:microsoft.com/office/officeart/2008/layout/LinedList"/>
    <dgm:cxn modelId="{A58E5873-C370-4258-943E-F26EB76632BE}" type="presParOf" srcId="{3E3EF722-41D4-46EB-96A4-0CC734486238}" destId="{EA817D04-56CB-4091-872E-951A91F5F1B5}" srcOrd="0" destOrd="0" presId="urn:microsoft.com/office/officeart/2008/layout/LinedList"/>
    <dgm:cxn modelId="{FCC0E023-BA28-4728-89F6-362B7051EB76}" type="presParOf" srcId="{3E3EF722-41D4-46EB-96A4-0CC734486238}" destId="{0709B424-4735-481E-ABBE-5960E2620982}" srcOrd="1" destOrd="0" presId="urn:microsoft.com/office/officeart/2008/layout/LinedList"/>
    <dgm:cxn modelId="{556A87BB-4DBD-4C13-ACC5-1B948C268C45}" type="presParOf" srcId="{2EC1A73E-6146-4920-8D83-B5245AAA8460}" destId="{59E9E9C3-0284-4310-8B6B-76A33AD4B9EF}" srcOrd="6" destOrd="0" presId="urn:microsoft.com/office/officeart/2008/layout/LinedList"/>
    <dgm:cxn modelId="{C4D8AB29-CB5C-4DED-8571-31B9BC6451BF}" type="presParOf" srcId="{2EC1A73E-6146-4920-8D83-B5245AAA8460}" destId="{8955F421-D4C0-479E-BAA7-877383BD437A}" srcOrd="7" destOrd="0" presId="urn:microsoft.com/office/officeart/2008/layout/LinedList"/>
    <dgm:cxn modelId="{93803F5E-FF67-4842-912B-F0DFCCF5F951}" type="presParOf" srcId="{8955F421-D4C0-479E-BAA7-877383BD437A}" destId="{18C46904-F0E4-41E3-83AB-F034F6ABFA90}" srcOrd="0" destOrd="0" presId="urn:microsoft.com/office/officeart/2008/layout/LinedList"/>
    <dgm:cxn modelId="{AAD6D1B8-2870-4118-A2EB-54475CEFE1C6}" type="presParOf" srcId="{8955F421-D4C0-479E-BAA7-877383BD437A}" destId="{7AA1A6C4-0DB0-46CC-B1AC-C98A3B19F7D0}" srcOrd="1" destOrd="0" presId="urn:microsoft.com/office/officeart/2008/layout/LinedList"/>
    <dgm:cxn modelId="{3F9511C5-6759-4CAB-A2C4-DA173C7D589C}" type="presParOf" srcId="{2EC1A73E-6146-4920-8D83-B5245AAA8460}" destId="{80D481E7-8064-4027-8E71-2CA2D7ED77C2}" srcOrd="8" destOrd="0" presId="urn:microsoft.com/office/officeart/2008/layout/LinedList"/>
    <dgm:cxn modelId="{0D4BAEE1-690D-477F-AD2B-1EC4D6351857}" type="presParOf" srcId="{2EC1A73E-6146-4920-8D83-B5245AAA8460}" destId="{84955E55-2AA5-413F-B7BF-D2A98D76CC51}" srcOrd="9" destOrd="0" presId="urn:microsoft.com/office/officeart/2008/layout/LinedList"/>
    <dgm:cxn modelId="{DB262435-DC8F-4125-9566-CCA816BFBC1F}" type="presParOf" srcId="{84955E55-2AA5-413F-B7BF-D2A98D76CC51}" destId="{1DE646FB-6FC3-49B4-BDBD-0D3D2A8B189B}" srcOrd="0" destOrd="0" presId="urn:microsoft.com/office/officeart/2008/layout/LinedList"/>
    <dgm:cxn modelId="{C0D040F0-29C0-4F34-A544-2600F2C55561}" type="presParOf" srcId="{84955E55-2AA5-413F-B7BF-D2A98D76CC51}" destId="{A7D51407-CB3D-4DEA-96A9-4A7120F50555}" srcOrd="1" destOrd="0" presId="urn:microsoft.com/office/officeart/2008/layout/LinedList"/>
    <dgm:cxn modelId="{C95FA924-5FB8-46EA-B47F-738E40667920}" type="presParOf" srcId="{2EC1A73E-6146-4920-8D83-B5245AAA8460}" destId="{D750B637-E198-4382-857B-B5B95940F545}" srcOrd="10" destOrd="0" presId="urn:microsoft.com/office/officeart/2008/layout/LinedList"/>
    <dgm:cxn modelId="{5BA4F18D-AD37-434A-AB5B-E6AB272B8C79}" type="presParOf" srcId="{2EC1A73E-6146-4920-8D83-B5245AAA8460}" destId="{25718E37-9484-4E52-8AF3-F904883E083B}" srcOrd="11" destOrd="0" presId="urn:microsoft.com/office/officeart/2008/layout/LinedList"/>
    <dgm:cxn modelId="{7324B1E0-48A7-4DEC-9A7B-F3DF65E7891D}" type="presParOf" srcId="{25718E37-9484-4E52-8AF3-F904883E083B}" destId="{D677D8AC-E461-444D-8C8C-2A04C04ACE7B}" srcOrd="0" destOrd="0" presId="urn:microsoft.com/office/officeart/2008/layout/LinedList"/>
    <dgm:cxn modelId="{A3CAACD7-4127-4DEB-B87B-6D47DAAF3CC4}" type="presParOf" srcId="{25718E37-9484-4E52-8AF3-F904883E083B}" destId="{8751A153-AD90-4490-9DB8-615D7BCF1592}" srcOrd="1" destOrd="0" presId="urn:microsoft.com/office/officeart/2008/layout/LinedList"/>
    <dgm:cxn modelId="{23B2953C-9170-4F35-9C42-D696011522E2}" type="presParOf" srcId="{2EC1A73E-6146-4920-8D83-B5245AAA8460}" destId="{A5E039F9-EC0F-40B3-86DB-4A4654281005}" srcOrd="12" destOrd="0" presId="urn:microsoft.com/office/officeart/2008/layout/LinedList"/>
    <dgm:cxn modelId="{2E01DDD5-7BCB-4D73-8201-04DB9314C9EA}" type="presParOf" srcId="{2EC1A73E-6146-4920-8D83-B5245AAA8460}" destId="{0A516770-24E3-4040-B16F-2358094F8AF9}" srcOrd="13" destOrd="0" presId="urn:microsoft.com/office/officeart/2008/layout/LinedList"/>
    <dgm:cxn modelId="{6BDE4A43-5885-4BED-805F-6CF5112FF2A9}" type="presParOf" srcId="{0A516770-24E3-4040-B16F-2358094F8AF9}" destId="{E2B39690-1940-438B-B23A-C72D803E254F}" srcOrd="0" destOrd="0" presId="urn:microsoft.com/office/officeart/2008/layout/LinedList"/>
    <dgm:cxn modelId="{7C793C81-2722-4BF3-8C0E-594E0D7FF09D}" type="presParOf" srcId="{0A516770-24E3-4040-B16F-2358094F8AF9}" destId="{D63C0B65-1908-4708-84AF-2CEABA9DA294}" srcOrd="1" destOrd="0" presId="urn:microsoft.com/office/officeart/2008/layout/LinedList"/>
    <dgm:cxn modelId="{3667B714-6BC8-45E0-9A8D-3F60B641EEBE}" type="presParOf" srcId="{2EC1A73E-6146-4920-8D83-B5245AAA8460}" destId="{40702F1F-A306-4C84-9117-B0699453EC08}" srcOrd="14" destOrd="0" presId="urn:microsoft.com/office/officeart/2008/layout/LinedList"/>
    <dgm:cxn modelId="{BD4EC70D-415D-4CCA-BBA2-994B11F26241}" type="presParOf" srcId="{2EC1A73E-6146-4920-8D83-B5245AAA8460}" destId="{F3D62E21-4039-41E4-8B58-11134AEF855D}" srcOrd="15" destOrd="0" presId="urn:microsoft.com/office/officeart/2008/layout/LinedList"/>
    <dgm:cxn modelId="{47D6B0B0-B20B-42EC-9404-ED5CA364D010}" type="presParOf" srcId="{F3D62E21-4039-41E4-8B58-11134AEF855D}" destId="{30BB92EC-A1C5-4837-A849-ABA5FFFF95B7}" srcOrd="0" destOrd="0" presId="urn:microsoft.com/office/officeart/2008/layout/LinedList"/>
    <dgm:cxn modelId="{37CF8D79-9F27-43B8-B799-0E012290B159}" type="presParOf" srcId="{F3D62E21-4039-41E4-8B58-11134AEF855D}" destId="{B013CC6E-5302-490C-B1A9-FE555927F4F6}" srcOrd="1" destOrd="0" presId="urn:microsoft.com/office/officeart/2008/layout/LinedList"/>
    <dgm:cxn modelId="{E81F468E-4AF6-45D4-868C-1AE029FA21A1}" type="presParOf" srcId="{2EC1A73E-6146-4920-8D83-B5245AAA8460}" destId="{FD5F2BCF-FDDB-4F27-9160-1BA3C67DEEC1}" srcOrd="16" destOrd="0" presId="urn:microsoft.com/office/officeart/2008/layout/LinedList"/>
    <dgm:cxn modelId="{233D8870-AD8A-4FDB-9114-E527BEAA7535}" type="presParOf" srcId="{2EC1A73E-6146-4920-8D83-B5245AAA8460}" destId="{D35AEB2B-9E33-4657-B93B-76BE4517D072}" srcOrd="17" destOrd="0" presId="urn:microsoft.com/office/officeart/2008/layout/LinedList"/>
    <dgm:cxn modelId="{0AB8CAD2-1CD2-41D8-890E-095CDFFC5FCA}" type="presParOf" srcId="{D35AEB2B-9E33-4657-B93B-76BE4517D072}" destId="{D20196CB-9DBA-4AF8-B619-415D19480C29}" srcOrd="0" destOrd="0" presId="urn:microsoft.com/office/officeart/2008/layout/LinedList"/>
    <dgm:cxn modelId="{3F8C43B2-BD47-40C8-8837-ABD5CC8DDC06}" type="presParOf" srcId="{D35AEB2B-9E33-4657-B93B-76BE4517D072}" destId="{4F7354A8-6666-4657-B883-86EF14A2E1DC}" srcOrd="1" destOrd="0" presId="urn:microsoft.com/office/officeart/2008/layout/LinedList"/>
    <dgm:cxn modelId="{022185DB-2171-48FA-B18F-299CC06E3530}" type="presParOf" srcId="{2EC1A73E-6146-4920-8D83-B5245AAA8460}" destId="{E43EF1CE-F9A2-4D3C-A516-74503C20BD5D}" srcOrd="18" destOrd="0" presId="urn:microsoft.com/office/officeart/2008/layout/LinedList"/>
    <dgm:cxn modelId="{72C8F55C-2F1A-4C05-81D0-7AB58D3CD7C5}" type="presParOf" srcId="{2EC1A73E-6146-4920-8D83-B5245AAA8460}" destId="{8DFD2C1A-1D3C-4E79-A774-4CBC0CE55B79}" srcOrd="19" destOrd="0" presId="urn:microsoft.com/office/officeart/2008/layout/LinedList"/>
    <dgm:cxn modelId="{5A7F8450-F37D-47B9-A356-97532ED866A3}" type="presParOf" srcId="{8DFD2C1A-1D3C-4E79-A774-4CBC0CE55B79}" destId="{7FD1DDF4-D074-4DF2-A4E2-D42D1BAC2A4D}" srcOrd="0" destOrd="0" presId="urn:microsoft.com/office/officeart/2008/layout/LinedList"/>
    <dgm:cxn modelId="{16F13D73-2240-4F28-BCC9-49C22C26C4B4}" type="presParOf" srcId="{8DFD2C1A-1D3C-4E79-A774-4CBC0CE55B79}" destId="{14839718-759F-40D5-AA58-0745C32FA7B5}" srcOrd="1" destOrd="0" presId="urn:microsoft.com/office/officeart/2008/layout/LinedList"/>
    <dgm:cxn modelId="{C82CBB5C-AB11-4FE5-BB3D-5A776B1B2A34}" type="presParOf" srcId="{2EC1A73E-6146-4920-8D83-B5245AAA8460}" destId="{2A420A65-D5B1-4113-9A1A-AA61253E9CA7}" srcOrd="20" destOrd="0" presId="urn:microsoft.com/office/officeart/2008/layout/LinedList"/>
    <dgm:cxn modelId="{993E83B6-3725-4AD6-B63F-C8612DA8CF6D}" type="presParOf" srcId="{2EC1A73E-6146-4920-8D83-B5245AAA8460}" destId="{24168175-DCAB-4A6C-BB4D-80BB55926FE6}" srcOrd="21" destOrd="0" presId="urn:microsoft.com/office/officeart/2008/layout/LinedList"/>
    <dgm:cxn modelId="{2DEA0339-EE5C-48BE-ACED-0BF6EF9B8497}" type="presParOf" srcId="{24168175-DCAB-4A6C-BB4D-80BB55926FE6}" destId="{9760C8FA-02E4-4137-95C4-04D2B75E9D70}" srcOrd="0" destOrd="0" presId="urn:microsoft.com/office/officeart/2008/layout/LinedList"/>
    <dgm:cxn modelId="{C71666D5-C2B9-4778-86B3-66CE212AAFF6}" type="presParOf" srcId="{24168175-DCAB-4A6C-BB4D-80BB55926FE6}" destId="{9118BAEB-2E02-4964-B122-C2A7E7C00139}" srcOrd="1" destOrd="0" presId="urn:microsoft.com/office/officeart/2008/layout/LinedList"/>
    <dgm:cxn modelId="{F43EF281-2E39-4111-A94A-8E4390BD9975}" type="presParOf" srcId="{2EC1A73E-6146-4920-8D83-B5245AAA8460}" destId="{93A21EC7-3BB1-4B09-829C-0BBE8C7FB535}" srcOrd="22" destOrd="0" presId="urn:microsoft.com/office/officeart/2008/layout/LinedList"/>
    <dgm:cxn modelId="{A9D49033-C456-45FE-A041-059041B51804}" type="presParOf" srcId="{2EC1A73E-6146-4920-8D83-B5245AAA8460}" destId="{34D2EA36-D261-4802-ADA2-FBD8B84B14B6}" srcOrd="23" destOrd="0" presId="urn:microsoft.com/office/officeart/2008/layout/LinedList"/>
    <dgm:cxn modelId="{6A610317-77CB-46BC-A9BA-773183D4F1C8}" type="presParOf" srcId="{34D2EA36-D261-4802-ADA2-FBD8B84B14B6}" destId="{47BEBD65-9EB9-469C-B09A-CB1FE6AB35F5}" srcOrd="0" destOrd="0" presId="urn:microsoft.com/office/officeart/2008/layout/LinedList"/>
    <dgm:cxn modelId="{E98603B5-8B76-4D1F-B7DE-52E490CB76B2}" type="presParOf" srcId="{34D2EA36-D261-4802-ADA2-FBD8B84B14B6}" destId="{9BFCF63D-B583-4B08-8F8C-9C10A9C9C3C9}" srcOrd="1" destOrd="0" presId="urn:microsoft.com/office/officeart/2008/layout/LinedList"/>
    <dgm:cxn modelId="{226315BC-FCC3-4393-BEAC-BA3AD23E325B}" type="presParOf" srcId="{2EC1A73E-6146-4920-8D83-B5245AAA8460}" destId="{6B1B2FAD-95DE-47B2-A120-5B9D494731EF}" srcOrd="24" destOrd="0" presId="urn:microsoft.com/office/officeart/2008/layout/LinedList"/>
    <dgm:cxn modelId="{F76F443A-D86A-4E68-BF9C-04F2EA39A61D}" type="presParOf" srcId="{2EC1A73E-6146-4920-8D83-B5245AAA8460}" destId="{EEBF37C8-DD01-4D8A-8A46-B7DF866DB5B8}" srcOrd="25" destOrd="0" presId="urn:microsoft.com/office/officeart/2008/layout/LinedList"/>
    <dgm:cxn modelId="{5E283DDA-54BC-44C1-8319-F4BD72DBBA1F}" type="presParOf" srcId="{EEBF37C8-DD01-4D8A-8A46-B7DF866DB5B8}" destId="{15D81745-3F0B-4905-A4C1-D23CEF15C897}" srcOrd="0" destOrd="0" presId="urn:microsoft.com/office/officeart/2008/layout/LinedList"/>
    <dgm:cxn modelId="{E31A5804-38DA-454B-94A4-B4029FF5F1F5}" type="presParOf" srcId="{EEBF37C8-DD01-4D8A-8A46-B7DF866DB5B8}" destId="{6FB0DFB5-D04E-404E-9D42-919E539792DA}" srcOrd="1" destOrd="0" presId="urn:microsoft.com/office/officeart/2008/layout/LinedList"/>
    <dgm:cxn modelId="{956416C0-4B43-444E-828F-425B6E449B0B}" type="presParOf" srcId="{2EC1A73E-6146-4920-8D83-B5245AAA8460}" destId="{8F70D12F-EA2B-49C6-8EF8-7B5E1EB5819B}" srcOrd="26" destOrd="0" presId="urn:microsoft.com/office/officeart/2008/layout/LinedList"/>
    <dgm:cxn modelId="{8E035BF9-50B7-4083-AA8C-7B2527CFA32B}" type="presParOf" srcId="{2EC1A73E-6146-4920-8D83-B5245AAA8460}" destId="{EF4CD18F-753E-461D-8AB9-A57840550248}" srcOrd="27" destOrd="0" presId="urn:microsoft.com/office/officeart/2008/layout/LinedList"/>
    <dgm:cxn modelId="{FE6FF783-4DE7-4B45-B0B7-4BB81006FDA6}" type="presParOf" srcId="{EF4CD18F-753E-461D-8AB9-A57840550248}" destId="{0797F052-47FC-4789-B261-C5834F6E1B0D}" srcOrd="0" destOrd="0" presId="urn:microsoft.com/office/officeart/2008/layout/LinedList"/>
    <dgm:cxn modelId="{E6579A6C-71E7-4609-9D34-B3309FF28C62}" type="presParOf" srcId="{EF4CD18F-753E-461D-8AB9-A57840550248}" destId="{0C802D31-F25B-44CE-A30B-6F3AF44FCCE6}" srcOrd="1" destOrd="0" presId="urn:microsoft.com/office/officeart/2008/layout/LinedList"/>
    <dgm:cxn modelId="{66E3BE36-3837-4539-BB7E-1CEF6D01ED3A}" type="presParOf" srcId="{2EC1A73E-6146-4920-8D83-B5245AAA8460}" destId="{7FB4F5FE-7CBC-41E5-8963-0C57AFD2408E}" srcOrd="28" destOrd="0" presId="urn:microsoft.com/office/officeart/2008/layout/LinedList"/>
    <dgm:cxn modelId="{087CC2AE-275D-4011-BAE7-30B410ED43D7}" type="presParOf" srcId="{2EC1A73E-6146-4920-8D83-B5245AAA8460}" destId="{A0E53EC1-284B-4E95-A606-9FFA20B289AD}" srcOrd="29" destOrd="0" presId="urn:microsoft.com/office/officeart/2008/layout/LinedList"/>
    <dgm:cxn modelId="{2A03D111-D7D5-4910-87F7-D75E69E8CC10}" type="presParOf" srcId="{A0E53EC1-284B-4E95-A606-9FFA20B289AD}" destId="{48BFB117-B21D-42F0-9070-4A124CADD7F9}" srcOrd="0" destOrd="0" presId="urn:microsoft.com/office/officeart/2008/layout/LinedList"/>
    <dgm:cxn modelId="{B8DE4243-A948-4A8C-AEE5-A425814AB827}" type="presParOf" srcId="{A0E53EC1-284B-4E95-A606-9FFA20B289AD}" destId="{4896FFA4-E943-4870-92D3-341BB971388F}" srcOrd="1" destOrd="0" presId="urn:microsoft.com/office/officeart/2008/layout/LinedList"/>
    <dgm:cxn modelId="{A69FEBEE-4E53-4798-BE1F-A250E327B50B}" type="presParOf" srcId="{2EC1A73E-6146-4920-8D83-B5245AAA8460}" destId="{6E1122FE-B7E4-4EE8-AFFB-C98AA49108C0}" srcOrd="30" destOrd="0" presId="urn:microsoft.com/office/officeart/2008/layout/LinedList"/>
    <dgm:cxn modelId="{485D7936-347B-4539-89DB-634CA324D556}" type="presParOf" srcId="{2EC1A73E-6146-4920-8D83-B5245AAA8460}" destId="{CBD984BD-2B50-4600-9C0A-6CE575284C92}" srcOrd="31" destOrd="0" presId="urn:microsoft.com/office/officeart/2008/layout/LinedList"/>
    <dgm:cxn modelId="{E2E67995-589E-4236-8BE3-03E1BD075940}" type="presParOf" srcId="{CBD984BD-2B50-4600-9C0A-6CE575284C92}" destId="{5E3E870E-1F6D-4C22-A03B-A69C0B24CEDA}" srcOrd="0" destOrd="0" presId="urn:microsoft.com/office/officeart/2008/layout/LinedList"/>
    <dgm:cxn modelId="{5C2E22EE-B49B-4E0A-9E7E-7E9757DF5B6C}" type="presParOf" srcId="{CBD984BD-2B50-4600-9C0A-6CE575284C92}" destId="{3DF9443E-3852-4597-9B26-8BC95AD136AD}" srcOrd="1" destOrd="0" presId="urn:microsoft.com/office/officeart/2008/layout/LinedList"/>
    <dgm:cxn modelId="{9FBE6AE6-FD1D-4483-8820-B226498E6588}" type="presParOf" srcId="{2EC1A73E-6146-4920-8D83-B5245AAA8460}" destId="{75F6C19C-9673-498B-A8D4-066A051292D3}" srcOrd="32" destOrd="0" presId="urn:microsoft.com/office/officeart/2008/layout/LinedList"/>
    <dgm:cxn modelId="{05062A11-6892-4763-AD8B-AB909A422FD9}" type="presParOf" srcId="{2EC1A73E-6146-4920-8D83-B5245AAA8460}" destId="{60BA9152-D25E-43CF-B0F2-806251003DE6}" srcOrd="33" destOrd="0" presId="urn:microsoft.com/office/officeart/2008/layout/LinedList"/>
    <dgm:cxn modelId="{BE730796-9786-4EE3-8230-C90CCEA9D233}" type="presParOf" srcId="{60BA9152-D25E-43CF-B0F2-806251003DE6}" destId="{EC0E9AFC-96D8-41A2-8DBD-A009ECF0AB83}" srcOrd="0" destOrd="0" presId="urn:microsoft.com/office/officeart/2008/layout/LinedList"/>
    <dgm:cxn modelId="{51FE12B0-59DC-4B90-B771-87E5CC34C3CA}" type="presParOf" srcId="{60BA9152-D25E-43CF-B0F2-806251003DE6}" destId="{8C91F23D-D7F3-4519-8B36-4150A916306C}" srcOrd="1" destOrd="0" presId="urn:microsoft.com/office/officeart/2008/layout/LinedList"/>
    <dgm:cxn modelId="{1C9A4261-8081-4454-913A-D48D1ABA6208}" type="presParOf" srcId="{2EC1A73E-6146-4920-8D83-B5245AAA8460}" destId="{58A19390-0A98-4122-9B31-195640936F60}" srcOrd="34" destOrd="0" presId="urn:microsoft.com/office/officeart/2008/layout/LinedList"/>
    <dgm:cxn modelId="{950CE8BE-7606-4011-93CD-D284BA2B9EB1}" type="presParOf" srcId="{2EC1A73E-6146-4920-8D83-B5245AAA8460}" destId="{ED895941-F6BF-423E-839C-CF320DF72873}" srcOrd="35" destOrd="0" presId="urn:microsoft.com/office/officeart/2008/layout/LinedList"/>
    <dgm:cxn modelId="{CCDE144D-EA46-498A-82B9-2E46FFE4452D}" type="presParOf" srcId="{ED895941-F6BF-423E-839C-CF320DF72873}" destId="{A9B899C4-4ABA-430F-A20C-EA7F718BF6CC}" srcOrd="0" destOrd="0" presId="urn:microsoft.com/office/officeart/2008/layout/LinedList"/>
    <dgm:cxn modelId="{9DD9E091-3F4D-4CBE-9699-BC47B6E995DF}" type="presParOf" srcId="{ED895941-F6BF-423E-839C-CF320DF72873}" destId="{EA284634-7805-4C21-BBD9-6E3913042D61}" srcOrd="1" destOrd="0" presId="urn:microsoft.com/office/officeart/2008/layout/LinedList"/>
    <dgm:cxn modelId="{75395CBA-FD1B-49DB-9784-3D85F26279E9}" type="presParOf" srcId="{2EC1A73E-6146-4920-8D83-B5245AAA8460}" destId="{A6E8A8BD-9141-4E25-8999-E5902BEA0D1E}" srcOrd="36" destOrd="0" presId="urn:microsoft.com/office/officeart/2008/layout/LinedList"/>
    <dgm:cxn modelId="{46DCAABF-7747-4EF2-B6E1-4EFF3F8AE479}" type="presParOf" srcId="{2EC1A73E-6146-4920-8D83-B5245AAA8460}" destId="{4D2E789A-4A43-4932-8E02-F0459569E056}" srcOrd="37" destOrd="0" presId="urn:microsoft.com/office/officeart/2008/layout/LinedList"/>
    <dgm:cxn modelId="{A61A1676-96F6-4346-8C68-3CFC28DD18DE}" type="presParOf" srcId="{4D2E789A-4A43-4932-8E02-F0459569E056}" destId="{03BB0B10-6386-4465-AE96-6DBA4C14AB4D}" srcOrd="0" destOrd="0" presId="urn:microsoft.com/office/officeart/2008/layout/LinedList"/>
    <dgm:cxn modelId="{40086795-E693-4932-9B4A-02CF1BFB87BB}" type="presParOf" srcId="{4D2E789A-4A43-4932-8E02-F0459569E056}" destId="{E249DB0F-83A1-4E2B-B23F-372B566F4735}" srcOrd="1" destOrd="0" presId="urn:microsoft.com/office/officeart/2008/layout/LinedList"/>
    <dgm:cxn modelId="{7E50D56A-CB8A-4755-9D8A-9A8960878E5F}" type="presParOf" srcId="{2EC1A73E-6146-4920-8D83-B5245AAA8460}" destId="{98A87012-F12E-4388-BDC2-6799048F6B67}" srcOrd="38" destOrd="0" presId="urn:microsoft.com/office/officeart/2008/layout/LinedList"/>
    <dgm:cxn modelId="{3AB3CD7D-867D-4DA8-BFFF-0DA77AD24E8F}" type="presParOf" srcId="{2EC1A73E-6146-4920-8D83-B5245AAA8460}" destId="{82FCCB89-C66E-43F9-9257-2EA45C50AE00}" srcOrd="39" destOrd="0" presId="urn:microsoft.com/office/officeart/2008/layout/LinedList"/>
    <dgm:cxn modelId="{B9870B2A-5833-43E0-B8D8-EA12CBFED062}" type="presParOf" srcId="{82FCCB89-C66E-43F9-9257-2EA45C50AE00}" destId="{D57CC4D2-AEE5-483F-B6E1-A4FCB35E6244}" srcOrd="0" destOrd="0" presId="urn:microsoft.com/office/officeart/2008/layout/LinedList"/>
    <dgm:cxn modelId="{618D8C03-7780-4AF8-823D-9DDBC11FD4B6}" type="presParOf" srcId="{82FCCB89-C66E-43F9-9257-2EA45C50AE00}" destId="{7D0BDE97-A628-498D-8CDE-7B61B6CC071F}" srcOrd="1" destOrd="0" presId="urn:microsoft.com/office/officeart/2008/layout/LinedList"/>
    <dgm:cxn modelId="{3BDA8619-514D-4E58-9D88-2FAFA4B2145B}" type="presParOf" srcId="{2EC1A73E-6146-4920-8D83-B5245AAA8460}" destId="{568CABE8-4BDB-4A4D-B3C9-5CC297E35961}" srcOrd="40" destOrd="0" presId="urn:microsoft.com/office/officeart/2008/layout/LinedList"/>
    <dgm:cxn modelId="{816E3409-399D-4066-BE03-BE4ADCDFDABF}" type="presParOf" srcId="{2EC1A73E-6146-4920-8D83-B5245AAA8460}" destId="{FCF7609A-1B81-490D-902E-4CC00872E661}" srcOrd="41" destOrd="0" presId="urn:microsoft.com/office/officeart/2008/layout/LinedList"/>
    <dgm:cxn modelId="{5D66E398-6048-45F6-8B20-5AC5EB9C8CB3}" type="presParOf" srcId="{FCF7609A-1B81-490D-902E-4CC00872E661}" destId="{91D4DC4F-D699-407C-B406-B57FD6055F9C}" srcOrd="0" destOrd="0" presId="urn:microsoft.com/office/officeart/2008/layout/LinedList"/>
    <dgm:cxn modelId="{FB465401-2D4F-49C8-AA58-57A84B61BDB2}" type="presParOf" srcId="{FCF7609A-1B81-490D-902E-4CC00872E661}" destId="{F5640FC1-FD5B-48A4-9D58-E4EABD53D89A}" srcOrd="1" destOrd="0" presId="urn:microsoft.com/office/officeart/2008/layout/LinedList"/>
    <dgm:cxn modelId="{8A3DDF59-C0C7-4D05-9681-EDA1EAEFF9D6}" type="presParOf" srcId="{2EC1A73E-6146-4920-8D83-B5245AAA8460}" destId="{7D7A0DE1-5312-4019-8FD3-A46AE1E2489F}" srcOrd="42" destOrd="0" presId="urn:microsoft.com/office/officeart/2008/layout/LinedList"/>
    <dgm:cxn modelId="{E514EBEE-6B8A-46F7-82D7-1F9618D9890C}" type="presParOf" srcId="{2EC1A73E-6146-4920-8D83-B5245AAA8460}" destId="{F267B9F4-D5BB-42C2-B97A-1526C615AB3A}" srcOrd="43" destOrd="0" presId="urn:microsoft.com/office/officeart/2008/layout/LinedList"/>
    <dgm:cxn modelId="{A2AAF0F8-9591-4805-83D4-53199A03DA7F}" type="presParOf" srcId="{F267B9F4-D5BB-42C2-B97A-1526C615AB3A}" destId="{F2AA486C-3EB5-4B5C-BC68-AF470F18825A}" srcOrd="0" destOrd="0" presId="urn:microsoft.com/office/officeart/2008/layout/LinedList"/>
    <dgm:cxn modelId="{38F6B733-F240-46F2-AAD9-4D6CEBB5C9F4}" type="presParOf" srcId="{F267B9F4-D5BB-42C2-B97A-1526C615AB3A}" destId="{0C1EAF93-2ECD-4302-88B6-B11AF3C1594C}"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AC847F-78A0-4A05-83C2-C4FB2FBB4526}">
      <dsp:nvSpPr>
        <dsp:cNvPr id="0" name=""/>
        <dsp:cNvSpPr/>
      </dsp:nvSpPr>
      <dsp:spPr>
        <a:xfrm>
          <a:off x="0" y="134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61CF0D-F76B-449C-9BF0-586D57E268D0}">
      <dsp:nvSpPr>
        <dsp:cNvPr id="0" name=""/>
        <dsp:cNvSpPr/>
      </dsp:nvSpPr>
      <dsp:spPr>
        <a:xfrm>
          <a:off x="0" y="1344"/>
          <a:ext cx="4529952" cy="300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RAZDJEL 001 - OPĆINSKO VIJEĆE I NAČELNIK</a:t>
          </a:r>
        </a:p>
      </dsp:txBody>
      <dsp:txXfrm>
        <a:off x="0" y="1344"/>
        <a:ext cx="4529952" cy="300995"/>
      </dsp:txXfrm>
    </dsp:sp>
    <dsp:sp modelId="{EC80525C-EF42-4D9C-BE36-CBE9C3B4BB09}">
      <dsp:nvSpPr>
        <dsp:cNvPr id="0" name=""/>
        <dsp:cNvSpPr/>
      </dsp:nvSpPr>
      <dsp:spPr>
        <a:xfrm>
          <a:off x="0" y="28410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385ECA-B5C5-494E-9C24-DFAC5CDBE3AE}">
      <dsp:nvSpPr>
        <dsp:cNvPr id="0" name=""/>
        <dsp:cNvSpPr/>
      </dsp:nvSpPr>
      <dsp:spPr>
        <a:xfrm>
          <a:off x="0" y="302339"/>
          <a:ext cx="4982935" cy="2769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     GLAVA 00101 OPĆINSKO VIJEĆE</a:t>
          </a:r>
        </a:p>
      </dsp:txBody>
      <dsp:txXfrm>
        <a:off x="0" y="302339"/>
        <a:ext cx="4982935" cy="276954"/>
      </dsp:txXfrm>
    </dsp:sp>
    <dsp:sp modelId="{583E1F08-33DA-4464-BCCA-17084717CF75}">
      <dsp:nvSpPr>
        <dsp:cNvPr id="0" name=""/>
        <dsp:cNvSpPr/>
      </dsp:nvSpPr>
      <dsp:spPr>
        <a:xfrm>
          <a:off x="0" y="57929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817D04-56CB-4091-872E-951A91F5F1B5}">
      <dsp:nvSpPr>
        <dsp:cNvPr id="0" name=""/>
        <dsp:cNvSpPr/>
      </dsp:nvSpPr>
      <dsp:spPr>
        <a:xfrm>
          <a:off x="0" y="579294"/>
          <a:ext cx="4982935" cy="293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a:t>
          </a:r>
          <a:r>
            <a:rPr lang="hr-HR" sz="1200" b="1" i="0" u="none" kern="1200"/>
            <a:t>Program 1001 JAVNA UPRAVA I ADMINISTRACIJA</a:t>
          </a:r>
          <a:endParaRPr lang="hr-HR" sz="1200" kern="1200"/>
        </a:p>
      </dsp:txBody>
      <dsp:txXfrm>
        <a:off x="0" y="579294"/>
        <a:ext cx="4982935" cy="293666"/>
      </dsp:txXfrm>
    </dsp:sp>
    <dsp:sp modelId="{59E9E9C3-0284-4310-8B6B-76A33AD4B9EF}">
      <dsp:nvSpPr>
        <dsp:cNvPr id="0" name=""/>
        <dsp:cNvSpPr/>
      </dsp:nvSpPr>
      <dsp:spPr>
        <a:xfrm>
          <a:off x="0" y="87296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C46904-F0E4-41E3-83AB-F034F6ABFA90}">
      <dsp:nvSpPr>
        <dsp:cNvPr id="0" name=""/>
        <dsp:cNvSpPr/>
      </dsp:nvSpPr>
      <dsp:spPr>
        <a:xfrm>
          <a:off x="0" y="872961"/>
          <a:ext cx="4982935" cy="30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RAZDJEL 002 JEDINSTVENI UPRAVNI ODJEL</a:t>
          </a:r>
          <a:endParaRPr lang="hr-HR" sz="1200" b="1" kern="1200"/>
        </a:p>
      </dsp:txBody>
      <dsp:txXfrm>
        <a:off x="0" y="872961"/>
        <a:ext cx="4982935" cy="303678"/>
      </dsp:txXfrm>
    </dsp:sp>
    <dsp:sp modelId="{80D481E7-8064-4027-8E71-2CA2D7ED77C2}">
      <dsp:nvSpPr>
        <dsp:cNvPr id="0" name=""/>
        <dsp:cNvSpPr/>
      </dsp:nvSpPr>
      <dsp:spPr>
        <a:xfrm>
          <a:off x="0" y="117663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646FB-6FC3-49B4-BDBD-0D3D2A8B189B}">
      <dsp:nvSpPr>
        <dsp:cNvPr id="0" name=""/>
        <dsp:cNvSpPr/>
      </dsp:nvSpPr>
      <dsp:spPr>
        <a:xfrm>
          <a:off x="0" y="1176639"/>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GLAVA 00201 UPRAVNI ODJEL ZA FINANCIJE I OPCE POSLOVE</a:t>
          </a:r>
          <a:endParaRPr lang="hr-HR" sz="1200" b="1" kern="1200"/>
        </a:p>
      </dsp:txBody>
      <dsp:txXfrm>
        <a:off x="0" y="1176639"/>
        <a:ext cx="6029324" cy="328468"/>
      </dsp:txXfrm>
    </dsp:sp>
    <dsp:sp modelId="{D750B637-E198-4382-857B-B5B95940F545}">
      <dsp:nvSpPr>
        <dsp:cNvPr id="0" name=""/>
        <dsp:cNvSpPr/>
      </dsp:nvSpPr>
      <dsp:spPr>
        <a:xfrm>
          <a:off x="0" y="150510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77D8AC-E461-444D-8C8C-2A04C04ACE7B}">
      <dsp:nvSpPr>
        <dsp:cNvPr id="0" name=""/>
        <dsp:cNvSpPr/>
      </dsp:nvSpPr>
      <dsp:spPr>
        <a:xfrm>
          <a:off x="0" y="1505107"/>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          Program 1002 JAVNA UPRAVA I ADMINISTRACIJA</a:t>
          </a:r>
        </a:p>
      </dsp:txBody>
      <dsp:txXfrm>
        <a:off x="0" y="1505107"/>
        <a:ext cx="6029324" cy="328468"/>
      </dsp:txXfrm>
    </dsp:sp>
    <dsp:sp modelId="{A5E039F9-EC0F-40B3-86DB-4A4654281005}">
      <dsp:nvSpPr>
        <dsp:cNvPr id="0" name=""/>
        <dsp:cNvSpPr/>
      </dsp:nvSpPr>
      <dsp:spPr>
        <a:xfrm>
          <a:off x="0" y="183357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B39690-1940-438B-B23A-C72D803E254F}">
      <dsp:nvSpPr>
        <dsp:cNvPr id="0" name=""/>
        <dsp:cNvSpPr/>
      </dsp:nvSpPr>
      <dsp:spPr>
        <a:xfrm>
          <a:off x="0" y="1833575"/>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1003 ORGANIZIRANJE I PROVOĐENJE ZAŠTITE I SPAŠAVANJA</a:t>
          </a:r>
          <a:endParaRPr lang="hr-HR" sz="1200" b="1" kern="1200"/>
        </a:p>
      </dsp:txBody>
      <dsp:txXfrm>
        <a:off x="0" y="1833575"/>
        <a:ext cx="6029324" cy="328468"/>
      </dsp:txXfrm>
    </dsp:sp>
    <dsp:sp modelId="{40702F1F-A306-4C84-9117-B0699453EC08}">
      <dsp:nvSpPr>
        <dsp:cNvPr id="0" name=""/>
        <dsp:cNvSpPr/>
      </dsp:nvSpPr>
      <dsp:spPr>
        <a:xfrm>
          <a:off x="0" y="216204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BB92EC-A1C5-4837-A849-ABA5FFFF95B7}">
      <dsp:nvSpPr>
        <dsp:cNvPr id="0" name=""/>
        <dsp:cNvSpPr/>
      </dsp:nvSpPr>
      <dsp:spPr>
        <a:xfrm>
          <a:off x="0" y="2162043"/>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1004 PROMICANJE KULTURE</a:t>
          </a:r>
          <a:endParaRPr lang="hr-HR" sz="1200" b="1" kern="1200"/>
        </a:p>
      </dsp:txBody>
      <dsp:txXfrm>
        <a:off x="0" y="2162043"/>
        <a:ext cx="6029324" cy="328468"/>
      </dsp:txXfrm>
    </dsp:sp>
    <dsp:sp modelId="{FD5F2BCF-FDDB-4F27-9160-1BA3C67DEEC1}">
      <dsp:nvSpPr>
        <dsp:cNvPr id="0" name=""/>
        <dsp:cNvSpPr/>
      </dsp:nvSpPr>
      <dsp:spPr>
        <a:xfrm>
          <a:off x="0" y="249051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0196CB-9DBA-4AF8-B619-415D19480C29}">
      <dsp:nvSpPr>
        <dsp:cNvPr id="0" name=""/>
        <dsp:cNvSpPr/>
      </dsp:nvSpPr>
      <dsp:spPr>
        <a:xfrm>
          <a:off x="0" y="2490512"/>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1005 POTICANJE RAZVOJA TURIZMA</a:t>
          </a:r>
          <a:endParaRPr lang="hr-HR" sz="1200" b="1" kern="1200"/>
        </a:p>
      </dsp:txBody>
      <dsp:txXfrm>
        <a:off x="0" y="2490512"/>
        <a:ext cx="6029324" cy="328468"/>
      </dsp:txXfrm>
    </dsp:sp>
    <dsp:sp modelId="{E43EF1CE-F9A2-4D3C-A516-74503C20BD5D}">
      <dsp:nvSpPr>
        <dsp:cNvPr id="0" name=""/>
        <dsp:cNvSpPr/>
      </dsp:nvSpPr>
      <dsp:spPr>
        <a:xfrm>
          <a:off x="0" y="281898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D1DDF4-D074-4DF2-A4E2-D42D1BAC2A4D}">
      <dsp:nvSpPr>
        <dsp:cNvPr id="0" name=""/>
        <dsp:cNvSpPr/>
      </dsp:nvSpPr>
      <dsp:spPr>
        <a:xfrm>
          <a:off x="0" y="2818980"/>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1006 PREDŠKOLSKI ODJEL</a:t>
          </a:r>
          <a:endParaRPr lang="hr-HR" sz="1200" b="1" kern="1200"/>
        </a:p>
      </dsp:txBody>
      <dsp:txXfrm>
        <a:off x="0" y="2818980"/>
        <a:ext cx="6029324" cy="328468"/>
      </dsp:txXfrm>
    </dsp:sp>
    <dsp:sp modelId="{2A420A65-D5B1-4113-9A1A-AA61253E9CA7}">
      <dsp:nvSpPr>
        <dsp:cNvPr id="0" name=""/>
        <dsp:cNvSpPr/>
      </dsp:nvSpPr>
      <dsp:spPr>
        <a:xfrm>
          <a:off x="0" y="314744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60C8FA-02E4-4137-95C4-04D2B75E9D70}">
      <dsp:nvSpPr>
        <dsp:cNvPr id="0" name=""/>
        <dsp:cNvSpPr/>
      </dsp:nvSpPr>
      <dsp:spPr>
        <a:xfrm>
          <a:off x="0" y="3147448"/>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1007 OSNOVNO I SREDNJEŠKOLSKO OBRAZOVANJE</a:t>
          </a:r>
          <a:endParaRPr lang="hr-HR" sz="1200" b="1" kern="1200"/>
        </a:p>
      </dsp:txBody>
      <dsp:txXfrm>
        <a:off x="0" y="3147448"/>
        <a:ext cx="6029324" cy="328468"/>
      </dsp:txXfrm>
    </dsp:sp>
    <dsp:sp modelId="{93A21EC7-3BB1-4B09-829C-0BBE8C7FB535}">
      <dsp:nvSpPr>
        <dsp:cNvPr id="0" name=""/>
        <dsp:cNvSpPr/>
      </dsp:nvSpPr>
      <dsp:spPr>
        <a:xfrm>
          <a:off x="0" y="347591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BEBD65-9EB9-469C-B09A-CB1FE6AB35F5}">
      <dsp:nvSpPr>
        <dsp:cNvPr id="0" name=""/>
        <dsp:cNvSpPr/>
      </dsp:nvSpPr>
      <dsp:spPr>
        <a:xfrm>
          <a:off x="0" y="3475916"/>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1008 VISOKO OBRAZOVANJE</a:t>
          </a:r>
          <a:endParaRPr lang="hr-HR" sz="1200" b="1" kern="1200"/>
        </a:p>
      </dsp:txBody>
      <dsp:txXfrm>
        <a:off x="0" y="3475916"/>
        <a:ext cx="6029324" cy="328468"/>
      </dsp:txXfrm>
    </dsp:sp>
    <dsp:sp modelId="{6B1B2FAD-95DE-47B2-A120-5B9D494731EF}">
      <dsp:nvSpPr>
        <dsp:cNvPr id="0" name=""/>
        <dsp:cNvSpPr/>
      </dsp:nvSpPr>
      <dsp:spPr>
        <a:xfrm>
          <a:off x="0" y="380438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D81745-3F0B-4905-A4C1-D23CEF15C897}">
      <dsp:nvSpPr>
        <dsp:cNvPr id="0" name=""/>
        <dsp:cNvSpPr/>
      </dsp:nvSpPr>
      <dsp:spPr>
        <a:xfrm>
          <a:off x="0" y="3804384"/>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1009 RAZVOJ SPORTA I REKREACIJE</a:t>
          </a:r>
          <a:endParaRPr lang="hr-HR" sz="1200" b="1" kern="1200"/>
        </a:p>
      </dsp:txBody>
      <dsp:txXfrm>
        <a:off x="0" y="3804384"/>
        <a:ext cx="6029324" cy="328468"/>
      </dsp:txXfrm>
    </dsp:sp>
    <dsp:sp modelId="{8F70D12F-EA2B-49C6-8EF8-7B5E1EB5819B}">
      <dsp:nvSpPr>
        <dsp:cNvPr id="0" name=""/>
        <dsp:cNvSpPr/>
      </dsp:nvSpPr>
      <dsp:spPr>
        <a:xfrm>
          <a:off x="0" y="413285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97F052-47FC-4789-B261-C5834F6E1B0D}">
      <dsp:nvSpPr>
        <dsp:cNvPr id="0" name=""/>
        <dsp:cNvSpPr/>
      </dsp:nvSpPr>
      <dsp:spPr>
        <a:xfrm>
          <a:off x="0" y="4132852"/>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1010 ZAŠTITA, OČUVANJE I UNAPREĐENJE ZDRAVLJA</a:t>
          </a:r>
          <a:endParaRPr lang="hr-HR" sz="1200" b="1" kern="1200"/>
        </a:p>
      </dsp:txBody>
      <dsp:txXfrm>
        <a:off x="0" y="4132852"/>
        <a:ext cx="6029324" cy="328468"/>
      </dsp:txXfrm>
    </dsp:sp>
    <dsp:sp modelId="{7FB4F5FE-7CBC-41E5-8963-0C57AFD2408E}">
      <dsp:nvSpPr>
        <dsp:cNvPr id="0" name=""/>
        <dsp:cNvSpPr/>
      </dsp:nvSpPr>
      <dsp:spPr>
        <a:xfrm>
          <a:off x="0" y="446132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BFB117-B21D-42F0-9070-4A124CADD7F9}">
      <dsp:nvSpPr>
        <dsp:cNvPr id="0" name=""/>
        <dsp:cNvSpPr/>
      </dsp:nvSpPr>
      <dsp:spPr>
        <a:xfrm>
          <a:off x="0" y="4461320"/>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1011 SOCIJALNA SKRB</a:t>
          </a:r>
          <a:endParaRPr lang="hr-HR" sz="1200" b="1" kern="1200"/>
        </a:p>
      </dsp:txBody>
      <dsp:txXfrm>
        <a:off x="0" y="4461320"/>
        <a:ext cx="6029324" cy="328468"/>
      </dsp:txXfrm>
    </dsp:sp>
    <dsp:sp modelId="{6E1122FE-B7E4-4EE8-AFFB-C98AA49108C0}">
      <dsp:nvSpPr>
        <dsp:cNvPr id="0" name=""/>
        <dsp:cNvSpPr/>
      </dsp:nvSpPr>
      <dsp:spPr>
        <a:xfrm>
          <a:off x="0" y="478978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3E870E-1F6D-4C22-A03B-A69C0B24CEDA}">
      <dsp:nvSpPr>
        <dsp:cNvPr id="0" name=""/>
        <dsp:cNvSpPr/>
      </dsp:nvSpPr>
      <dsp:spPr>
        <a:xfrm>
          <a:off x="0" y="4789788"/>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1012 ODRŽAVANJE KOMUNALNE INFRASTRUKTURE</a:t>
          </a:r>
          <a:endParaRPr lang="hr-HR" sz="1200" b="1" kern="1200"/>
        </a:p>
      </dsp:txBody>
      <dsp:txXfrm>
        <a:off x="0" y="4789788"/>
        <a:ext cx="6029324" cy="328468"/>
      </dsp:txXfrm>
    </dsp:sp>
    <dsp:sp modelId="{75F6C19C-9673-498B-A8D4-066A051292D3}">
      <dsp:nvSpPr>
        <dsp:cNvPr id="0" name=""/>
        <dsp:cNvSpPr/>
      </dsp:nvSpPr>
      <dsp:spPr>
        <a:xfrm>
          <a:off x="0" y="511825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E9AFC-96D8-41A2-8DBD-A009ECF0AB83}">
      <dsp:nvSpPr>
        <dsp:cNvPr id="0" name=""/>
        <dsp:cNvSpPr/>
      </dsp:nvSpPr>
      <dsp:spPr>
        <a:xfrm>
          <a:off x="0" y="5118256"/>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1013 IZGRADNJA OBJEKATA I UREĐAJA KOMUNALNE INFRASTRUKTURE</a:t>
          </a:r>
          <a:endParaRPr lang="hr-HR" sz="1200" b="1" kern="1200"/>
        </a:p>
      </dsp:txBody>
      <dsp:txXfrm>
        <a:off x="0" y="5118256"/>
        <a:ext cx="6029324" cy="328468"/>
      </dsp:txXfrm>
    </dsp:sp>
    <dsp:sp modelId="{58A19390-0A98-4122-9B31-195640936F60}">
      <dsp:nvSpPr>
        <dsp:cNvPr id="0" name=""/>
        <dsp:cNvSpPr/>
      </dsp:nvSpPr>
      <dsp:spPr>
        <a:xfrm>
          <a:off x="0" y="544672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B899C4-4ABA-430F-A20C-EA7F718BF6CC}">
      <dsp:nvSpPr>
        <dsp:cNvPr id="0" name=""/>
        <dsp:cNvSpPr/>
      </dsp:nvSpPr>
      <dsp:spPr>
        <a:xfrm>
          <a:off x="0" y="5446724"/>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1014 ZAŠTITA OKOLIŠA</a:t>
          </a:r>
          <a:endParaRPr lang="hr-HR" sz="1200" b="1" kern="1200"/>
        </a:p>
      </dsp:txBody>
      <dsp:txXfrm>
        <a:off x="0" y="5446724"/>
        <a:ext cx="6029324" cy="328468"/>
      </dsp:txXfrm>
    </dsp:sp>
    <dsp:sp modelId="{A6E8A8BD-9141-4E25-8999-E5902BEA0D1E}">
      <dsp:nvSpPr>
        <dsp:cNvPr id="0" name=""/>
        <dsp:cNvSpPr/>
      </dsp:nvSpPr>
      <dsp:spPr>
        <a:xfrm>
          <a:off x="0" y="577519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BB0B10-6386-4465-AE96-6DBA4C14AB4D}">
      <dsp:nvSpPr>
        <dsp:cNvPr id="0" name=""/>
        <dsp:cNvSpPr/>
      </dsp:nvSpPr>
      <dsp:spPr>
        <a:xfrm>
          <a:off x="0" y="5775192"/>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1015 PROSTORNO UREĐENJE I UNAPRJEĐENJE STANOVANJA</a:t>
          </a:r>
          <a:endParaRPr lang="hr-HR" sz="1200" b="1" kern="1200"/>
        </a:p>
      </dsp:txBody>
      <dsp:txXfrm>
        <a:off x="0" y="5775192"/>
        <a:ext cx="6029324" cy="328468"/>
      </dsp:txXfrm>
    </dsp:sp>
    <dsp:sp modelId="{98A87012-F12E-4388-BDC2-6799048F6B67}">
      <dsp:nvSpPr>
        <dsp:cNvPr id="0" name=""/>
        <dsp:cNvSpPr/>
      </dsp:nvSpPr>
      <dsp:spPr>
        <a:xfrm>
          <a:off x="0" y="610366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7CC4D2-AEE5-483F-B6E1-A4FCB35E6244}">
      <dsp:nvSpPr>
        <dsp:cNvPr id="0" name=""/>
        <dsp:cNvSpPr/>
      </dsp:nvSpPr>
      <dsp:spPr>
        <a:xfrm>
          <a:off x="0" y="6103661"/>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1017 JAČANJE GOSPODARSTVA</a:t>
          </a:r>
          <a:endParaRPr lang="hr-HR" sz="1200" b="1" kern="1200"/>
        </a:p>
      </dsp:txBody>
      <dsp:txXfrm>
        <a:off x="0" y="6103661"/>
        <a:ext cx="6029324" cy="328468"/>
      </dsp:txXfrm>
    </dsp:sp>
    <dsp:sp modelId="{568CABE8-4BDB-4A4D-B3C9-5CC297E35961}">
      <dsp:nvSpPr>
        <dsp:cNvPr id="0" name=""/>
        <dsp:cNvSpPr/>
      </dsp:nvSpPr>
      <dsp:spPr>
        <a:xfrm>
          <a:off x="0" y="643212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D4DC4F-D699-407C-B406-B57FD6055F9C}">
      <dsp:nvSpPr>
        <dsp:cNvPr id="0" name=""/>
        <dsp:cNvSpPr/>
      </dsp:nvSpPr>
      <dsp:spPr>
        <a:xfrm>
          <a:off x="0" y="6432129"/>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GLAVA 00202 DJEČJI VRTIĆ "LJUBIČICA"</a:t>
          </a:r>
          <a:endParaRPr lang="hr-HR" sz="1200" b="1" kern="1200"/>
        </a:p>
      </dsp:txBody>
      <dsp:txXfrm>
        <a:off x="0" y="6432129"/>
        <a:ext cx="6029324" cy="328468"/>
      </dsp:txXfrm>
    </dsp:sp>
    <dsp:sp modelId="{7D7A0DE1-5312-4019-8FD3-A46AE1E2489F}">
      <dsp:nvSpPr>
        <dsp:cNvPr id="0" name=""/>
        <dsp:cNvSpPr/>
      </dsp:nvSpPr>
      <dsp:spPr>
        <a:xfrm>
          <a:off x="0" y="676059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AA486C-3EB5-4B5C-BC68-AF470F18825A}">
      <dsp:nvSpPr>
        <dsp:cNvPr id="0" name=""/>
        <dsp:cNvSpPr/>
      </dsp:nvSpPr>
      <dsp:spPr>
        <a:xfrm>
          <a:off x="0" y="6760597"/>
          <a:ext cx="6029324" cy="328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i="0" u="none" kern="1200"/>
            <a:t>         Program 1006 PREDŠKOLSKI ODJEL</a:t>
          </a:r>
          <a:endParaRPr lang="hr-HR" sz="1200" b="1" kern="1200"/>
        </a:p>
      </dsp:txBody>
      <dsp:txXfrm>
        <a:off x="0" y="6760597"/>
        <a:ext cx="6029324" cy="328468"/>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1846</TotalTime>
  <Pages>20</Pages>
  <Words>3865</Words>
  <Characters>22037</Characters>
  <Application>Microsoft Office Word</Application>
  <DocSecurity>0</DocSecurity>
  <Lines>183</Lines>
  <Paragraphs>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Vodič za građane</vt:lpstr>
    </vt:vector>
  </TitlesOfParts>
  <Company>Hewlett-Packard</Company>
  <LinksUpToDate>false</LinksUpToDate>
  <CharactersWithSpaces>25851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26</cp:revision>
  <cp:lastPrinted>2023-01-24T12:48:00Z</cp:lastPrinted>
  <dcterms:created xsi:type="dcterms:W3CDTF">2023-01-24T12:47:00Z</dcterms:created>
  <dcterms:modified xsi:type="dcterms:W3CDTF">2024-03-21T06:38:00Z</dcterms:modified>
</cp:coreProperties>
</file>